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2248"/>
        <w:gridCol w:w="4127"/>
      </w:tblGrid>
      <w:tr w:rsidR="00E372DC" w:rsidRPr="00FD3B4D" w:rsidTr="00E372DC">
        <w:trPr>
          <w:trHeight w:val="1972"/>
        </w:trPr>
        <w:tc>
          <w:tcPr>
            <w:tcW w:w="4537" w:type="dxa"/>
          </w:tcPr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2192E8B" wp14:editId="1B1B4C96">
                      <wp:simplePos x="0" y="0"/>
                      <wp:positionH relativeFrom="column">
                        <wp:posOffset>-142323</wp:posOffset>
                      </wp:positionH>
                      <wp:positionV relativeFrom="paragraph">
                        <wp:posOffset>1261110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99.3pt" to="492.8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FD3B4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 w:rsidRPr="00FD3B4D"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 w:rsidRPr="00FD3B4D">
              <w:rPr>
                <w:rFonts w:ascii="SL_Times New Roman" w:hAnsi="SL_Times New Roman"/>
                <w:lang w:eastAsia="en-US"/>
              </w:rPr>
              <w:t>, Ленин пр.,</w:t>
            </w:r>
            <w:r>
              <w:rPr>
                <w:rFonts w:ascii="SL_Times New Roman" w:hAnsi="SL_Times New Roman"/>
                <w:lang w:eastAsia="en-US"/>
              </w:rPr>
              <w:t xml:space="preserve"> </w:t>
            </w:r>
          </w:p>
          <w:p w:rsidR="00E372DC" w:rsidRPr="00620EE5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 w:rsidRPr="00FD3B4D">
              <w:rPr>
                <w:rFonts w:ascii="SL_Times New Roman" w:hAnsi="SL_Times New Roman"/>
                <w:lang w:eastAsia="en-US"/>
              </w:rPr>
              <w:t>й</w:t>
            </w:r>
            <w:r>
              <w:rPr>
                <w:rFonts w:ascii="SL_Times New Roman" w:hAnsi="SL_Times New Roman"/>
                <w:lang w:eastAsia="en-US"/>
              </w:rPr>
              <w:t>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8" w:type="dxa"/>
          </w:tcPr>
          <w:p w:rsidR="00E372DC" w:rsidRDefault="00E372DC" w:rsidP="00435754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E372DC" w:rsidRDefault="00E372DC" w:rsidP="00435754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0155DF92" wp14:editId="566E9378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7" w:type="dxa"/>
            <w:hideMark/>
          </w:tcPr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FD3B4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E372DC" w:rsidRPr="00FD3B4D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E372DC" w:rsidRDefault="00E372DC" w:rsidP="00435754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 w:rsidRPr="00FD3B4D"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E372DC" w:rsidRDefault="00E372DC" w:rsidP="00E372DC">
      <w:pPr>
        <w:rPr>
          <w:b/>
          <w:lang w:val="tt-RU"/>
        </w:rPr>
      </w:pPr>
      <w:r w:rsidRPr="00620EE5">
        <w:rPr>
          <w:b/>
        </w:rPr>
        <w:t xml:space="preserve">    КАРАР                                                                                                             РЕШЕНИЕ   </w:t>
      </w:r>
      <w:r>
        <w:rPr>
          <w:b/>
          <w:lang w:val="tt-RU"/>
        </w:rPr>
        <w:t xml:space="preserve">                                   </w:t>
      </w:r>
    </w:p>
    <w:p w:rsidR="00C16B8D" w:rsidRPr="00E372DC" w:rsidRDefault="00E372DC" w:rsidP="00E372DC">
      <w:pPr>
        <w:rPr>
          <w:b/>
        </w:rPr>
      </w:pPr>
      <w:r>
        <w:rPr>
          <w:b/>
          <w:lang w:val="tt-RU"/>
        </w:rPr>
        <w:t xml:space="preserve">    </w:t>
      </w:r>
      <w:r w:rsidRPr="00620EE5">
        <w:t>№15-0</w:t>
      </w:r>
      <w:r>
        <w:rPr>
          <w:lang w:val="tt-RU"/>
        </w:rPr>
        <w:t>4</w:t>
      </w:r>
      <w:r w:rsidRPr="00620EE5">
        <w:t xml:space="preserve">                                                                             </w:t>
      </w:r>
      <w:r>
        <w:t xml:space="preserve">                         </w:t>
      </w:r>
      <w:r w:rsidRPr="00620EE5">
        <w:t>20 апреля 2017 года</w:t>
      </w:r>
    </w:p>
    <w:p w:rsidR="00C16B8D" w:rsidRDefault="00C16B8D" w:rsidP="00C16B8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6B8D" w:rsidRDefault="00C16B8D" w:rsidP="00C16B8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16B8D" w:rsidRPr="004B2D19" w:rsidRDefault="00C95DF1" w:rsidP="00E372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  <w:bookmarkStart w:id="0" w:name="_GoBack"/>
      <w:r w:rsidRPr="004B2D19">
        <w:rPr>
          <w:rFonts w:eastAsia="Calibri"/>
          <w:b/>
          <w:sz w:val="28"/>
          <w:szCs w:val="28"/>
        </w:rPr>
        <w:t xml:space="preserve">О деятельности Уполномоченного по правам человека в Республике Татарстан, его помощников.  </w:t>
      </w:r>
      <w:r w:rsidRPr="004B2D19">
        <w:rPr>
          <w:rFonts w:eastAsia="Calibri"/>
          <w:b/>
          <w:sz w:val="28"/>
          <w:szCs w:val="28"/>
          <w:lang w:eastAsia="en-US"/>
        </w:rPr>
        <w:t xml:space="preserve"> О соблюдении прав и свобод человека и гражданина на территории муниципального района в 2016  году</w:t>
      </w:r>
      <w:bookmarkEnd w:id="0"/>
    </w:p>
    <w:p w:rsidR="00C16B8D" w:rsidRPr="00E372DC" w:rsidRDefault="00C16B8D" w:rsidP="00C16B8D">
      <w:pPr>
        <w:pStyle w:val="a3"/>
        <w:ind w:left="927"/>
        <w:jc w:val="both"/>
        <w:rPr>
          <w:sz w:val="28"/>
          <w:szCs w:val="28"/>
          <w:lang w:val="tt-RU"/>
        </w:rPr>
      </w:pPr>
    </w:p>
    <w:p w:rsidR="00C16B8D" w:rsidRDefault="00C16B8D" w:rsidP="00C16B8D">
      <w:pPr>
        <w:pStyle w:val="a3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Закона Республики Татарстан от 03.03.2000 № 95 «Об Уполномоченном по правам человека в Республике Татарстан», Совет Актанышского  муниципального района </w:t>
      </w:r>
    </w:p>
    <w:p w:rsidR="00E372DC" w:rsidRDefault="00E372DC" w:rsidP="00C16B8D">
      <w:pPr>
        <w:pStyle w:val="a3"/>
        <w:ind w:left="0" w:firstLine="927"/>
        <w:jc w:val="center"/>
        <w:rPr>
          <w:b/>
          <w:sz w:val="28"/>
          <w:szCs w:val="28"/>
          <w:lang w:val="tt-RU"/>
        </w:rPr>
      </w:pPr>
    </w:p>
    <w:p w:rsidR="00C16B8D" w:rsidRDefault="00C16B8D" w:rsidP="00C16B8D">
      <w:pPr>
        <w:pStyle w:val="a3"/>
        <w:ind w:left="0" w:firstLine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6B8D" w:rsidRDefault="00C16B8D" w:rsidP="00C16B8D">
      <w:pPr>
        <w:pStyle w:val="a3"/>
        <w:ind w:left="0" w:firstLine="927"/>
        <w:jc w:val="center"/>
        <w:rPr>
          <w:sz w:val="28"/>
          <w:szCs w:val="28"/>
        </w:rPr>
      </w:pPr>
    </w:p>
    <w:p w:rsidR="00C16B8D" w:rsidRDefault="00C16B8D" w:rsidP="00E372DC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общественного помощника Уполномоченного по правам человека в </w:t>
      </w:r>
      <w:proofErr w:type="spellStart"/>
      <w:r>
        <w:rPr>
          <w:sz w:val="28"/>
          <w:szCs w:val="28"/>
        </w:rPr>
        <w:t>Актанышском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Р.И.Закирьяновой</w:t>
      </w:r>
      <w:proofErr w:type="spellEnd"/>
      <w:r>
        <w:rPr>
          <w:sz w:val="28"/>
          <w:szCs w:val="28"/>
        </w:rPr>
        <w:t>, о деятельности Уполномоченного по правам человека в Республике Татарстан, его помощников, о соблюдении прав и свобод человека и гражданина на территории муниципального района принять к сведению.</w:t>
      </w:r>
    </w:p>
    <w:p w:rsidR="00710BCA" w:rsidRDefault="00C16B8D" w:rsidP="00E372DC">
      <w:pPr>
        <w:pStyle w:val="a3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органам местного самоуправления района, учреждениям образования, культуры, здравоохранения, общественной организации «Ак </w:t>
      </w:r>
      <w:proofErr w:type="spellStart"/>
      <w:r>
        <w:rPr>
          <w:sz w:val="28"/>
          <w:szCs w:val="28"/>
        </w:rPr>
        <w:t>калфак</w:t>
      </w:r>
      <w:proofErr w:type="spellEnd"/>
      <w:r>
        <w:rPr>
          <w:sz w:val="28"/>
          <w:szCs w:val="28"/>
        </w:rPr>
        <w:t>»</w:t>
      </w:r>
      <w:r w:rsidR="00227FDB">
        <w:rPr>
          <w:sz w:val="28"/>
          <w:szCs w:val="28"/>
        </w:rPr>
        <w:t>, общественному Совету района</w:t>
      </w:r>
      <w:r>
        <w:rPr>
          <w:sz w:val="28"/>
          <w:szCs w:val="28"/>
        </w:rPr>
        <w:t xml:space="preserve">  организовать целенаправленную работу по раннему выявлению и осуществлению социально-реабилитационных мероприятий с  семьями, находящимися в трудной жизненной ситуации и социально-опасном положении.</w:t>
      </w:r>
    </w:p>
    <w:p w:rsidR="00710BCA" w:rsidRDefault="00710BCA" w:rsidP="00E372DC">
      <w:pPr>
        <w:pStyle w:val="2"/>
        <w:numPr>
          <w:ilvl w:val="0"/>
          <w:numId w:val="1"/>
        </w:numPr>
        <w:ind w:left="567" w:hanging="141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Контроль над исполнением настоящего решения возложить на заместителя Главы, заместителя председателя Совета Актанышского муниципального района </w:t>
      </w:r>
      <w:proofErr w:type="spellStart"/>
      <w:r>
        <w:rPr>
          <w:color w:val="auto"/>
          <w:sz w:val="28"/>
        </w:rPr>
        <w:t>И.Ш.Бариеву</w:t>
      </w:r>
      <w:proofErr w:type="spellEnd"/>
      <w:r>
        <w:rPr>
          <w:color w:val="auto"/>
          <w:sz w:val="28"/>
        </w:rPr>
        <w:t>.</w:t>
      </w:r>
    </w:p>
    <w:p w:rsidR="00C16B8D" w:rsidRPr="00710BCA" w:rsidRDefault="00C16B8D" w:rsidP="00E372DC">
      <w:pPr>
        <w:pStyle w:val="a3"/>
        <w:ind w:left="567" w:hanging="141"/>
        <w:jc w:val="both"/>
        <w:rPr>
          <w:sz w:val="28"/>
          <w:szCs w:val="28"/>
        </w:rPr>
      </w:pPr>
      <w:r w:rsidRPr="00710BCA">
        <w:rPr>
          <w:sz w:val="28"/>
          <w:szCs w:val="28"/>
        </w:rPr>
        <w:t xml:space="preserve"> </w:t>
      </w:r>
    </w:p>
    <w:p w:rsidR="00C16B8D" w:rsidRPr="00C95DF1" w:rsidRDefault="00C16B8D" w:rsidP="00C16B8D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16B8D" w:rsidRDefault="00C16B8D" w:rsidP="00C16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</w:t>
      </w:r>
    </w:p>
    <w:p w:rsidR="00C16B8D" w:rsidRDefault="00C16B8D" w:rsidP="00C16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Актанышского муниципального района                                      Ф.М. </w:t>
      </w: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          </w:t>
      </w:r>
    </w:p>
    <w:p w:rsidR="00C16B8D" w:rsidRDefault="00C16B8D" w:rsidP="00C16B8D">
      <w:pPr>
        <w:rPr>
          <w:sz w:val="28"/>
          <w:szCs w:val="28"/>
        </w:rPr>
      </w:pPr>
    </w:p>
    <w:p w:rsidR="00302828" w:rsidRDefault="00302828"/>
    <w:sectPr w:rsidR="00302828" w:rsidSect="00E372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CF0"/>
    <w:multiLevelType w:val="hybridMultilevel"/>
    <w:tmpl w:val="EF16CFD2"/>
    <w:lvl w:ilvl="0" w:tplc="49D03508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D"/>
    <w:rsid w:val="00227FDB"/>
    <w:rsid w:val="00302828"/>
    <w:rsid w:val="004B2D19"/>
    <w:rsid w:val="00710BCA"/>
    <w:rsid w:val="00A45D09"/>
    <w:rsid w:val="00A955F7"/>
    <w:rsid w:val="00C16B8D"/>
    <w:rsid w:val="00C95DF1"/>
    <w:rsid w:val="00E372DC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8D"/>
    <w:pPr>
      <w:ind w:left="720"/>
      <w:contextualSpacing/>
    </w:pPr>
  </w:style>
  <w:style w:type="paragraph" w:customStyle="1" w:styleId="ConsPlusTitle">
    <w:name w:val="ConsPlusTitle"/>
    <w:uiPriority w:val="99"/>
    <w:rsid w:val="00C1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10BCA"/>
    <w:pPr>
      <w:ind w:firstLine="720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710BC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8D"/>
    <w:pPr>
      <w:ind w:left="720"/>
      <w:contextualSpacing/>
    </w:pPr>
  </w:style>
  <w:style w:type="paragraph" w:customStyle="1" w:styleId="ConsPlusTitle">
    <w:name w:val="ConsPlusTitle"/>
    <w:uiPriority w:val="99"/>
    <w:rsid w:val="00C16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10BCA"/>
    <w:pPr>
      <w:ind w:firstLine="720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710BC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КасыймоваД</dc:creator>
  <cp:lastModifiedBy>User</cp:lastModifiedBy>
  <cp:revision>13</cp:revision>
  <cp:lastPrinted>2017-04-20T06:29:00Z</cp:lastPrinted>
  <dcterms:created xsi:type="dcterms:W3CDTF">2015-05-26T05:58:00Z</dcterms:created>
  <dcterms:modified xsi:type="dcterms:W3CDTF">2017-04-21T10:53:00Z</dcterms:modified>
</cp:coreProperties>
</file>