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P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СТАРОБУГАДИНСКОГО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0CE6" w:rsidRP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P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20CE6" w:rsidRPr="00220CE6" w:rsidRDefault="00220CE6" w:rsidP="00220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14 » декабря  2015 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0CE6" w:rsidRP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P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220CE6" w:rsidRPr="00220CE6" w:rsidRDefault="00220CE6" w:rsidP="0022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220CE6" w:rsidRPr="00220CE6" w:rsidRDefault="00220CE6" w:rsidP="0022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Pr="00220CE6" w:rsidRDefault="00220CE6" w:rsidP="0022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результаты публичных слушаний по проекту решения Совета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«16» ноября 2015 года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44 Федерального закона от 06.10.2003г. №</w:t>
      </w:r>
      <w:r w:rsidR="0032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статьей 7 Закона Республики Татарстан от 28.07.2004 года №</w:t>
      </w:r>
      <w:r w:rsidR="0032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45-ЗРТ</w:t>
      </w:r>
      <w:proofErr w:type="gram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самоуправлении в Республике Татарстан», статьями 80, 81,</w:t>
      </w:r>
      <w:r w:rsidR="0032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82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Старобугадинского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220CE6" w:rsidRPr="00220CE6" w:rsidRDefault="00220CE6" w:rsidP="00220C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следующие  изменения и дополнения: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Пункт 7 части 1 статьи 6 после слов «физическо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культуры» дополнить словами 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спорта»;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 пункт 14 части 1 статьи 6 изложить в следующей редакции: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твердых коммунальных отходов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 часть 1 статьи 6 дополнить пунктами 16 - 19 следующего содержания: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20CE6" w:rsidRPr="00220CE6" w:rsidRDefault="00220CE6" w:rsidP="0022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7" w:history="1">
        <w:r w:rsidRPr="00220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7</w:t>
        </w:r>
      </w:hyperlink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13 следующего содержания: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в статье 10 слова «Законом Республики Татарстан от 17.01.2008 г. №5-ЗРТ «О муниципальной службе в Республике Татарстан»» заменить словами «Кодексом Республики Татарстан о муниципальной службе» от 25.06.2013г. № 50-ЗРТ»;</w:t>
      </w:r>
    </w:p>
    <w:p w:rsidR="00220CE6" w:rsidRPr="00220CE6" w:rsidRDefault="00220CE6" w:rsidP="0022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пункт 4 части 3 статьи 20 изложить в следующей редакции: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 преобразовании Поселения, за исключением случаев, если в соответствии со </w:t>
      </w:r>
      <w:hyperlink r:id="rId8" w:history="1">
        <w:r w:rsidRPr="00220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N 131-ФЗ «Об общих принципах организации местного самоуправления в Российской Федерации»</w:t>
      </w:r>
      <w:r w:rsidRPr="00220C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преобразования поселения требуется получение согласия населения поселения, выраженного путем голосования либо на сходах граждан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20CE6" w:rsidRPr="00220CE6" w:rsidRDefault="00220CE6" w:rsidP="0022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часть 4 статьи 23 изложить в следующей редакции: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опроса граждан определяется настоящим уставом и (или) нормативными правовыми актами Совета поселения в соответствии с законом Республики Татарстан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часть 3.1 статьи 29 изложить в следующей редакции:</w:t>
      </w:r>
    </w:p>
    <w:p w:rsidR="00220CE6" w:rsidRPr="00220CE6" w:rsidRDefault="00220CE6" w:rsidP="00220CE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220CE6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220CE6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N 230-ФЗ "О контроле за соответствием </w:t>
      </w:r>
      <w:r w:rsidRPr="00220C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расходов лиц, замещающих государственные должности, и иных лиц их доходам", Федеральным </w:t>
      </w:r>
      <w:hyperlink r:id="rId11" w:history="1">
        <w:r w:rsidRPr="00220CE6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от 7 мая 2013 года N 79-ФЗ "О запрете</w:t>
      </w:r>
      <w:proofErr w:type="gramEnd"/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220CE6" w:rsidRPr="00220CE6" w:rsidRDefault="00220CE6" w:rsidP="00220CE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CE6">
        <w:rPr>
          <w:rFonts w:ascii="Times New Roman" w:eastAsia="Calibri" w:hAnsi="Times New Roman" w:cs="Times New Roman"/>
          <w:sz w:val="28"/>
          <w:szCs w:val="28"/>
        </w:rPr>
        <w:t>9) часть 1 статьи 37 изложить в следующей редакции:</w:t>
      </w:r>
    </w:p>
    <w:p w:rsidR="00220CE6" w:rsidRPr="00220CE6" w:rsidRDefault="00220CE6" w:rsidP="00220C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Совета Поселения могут быть прекращены досрочно в случае:</w:t>
      </w:r>
    </w:p>
    <w:p w:rsidR="00220CE6" w:rsidRPr="00220CE6" w:rsidRDefault="00220CE6" w:rsidP="00220C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принятия Советом Поселения  решения о самороспуске, в порядке определенном настоящим Уставом;</w:t>
      </w:r>
    </w:p>
    <w:p w:rsidR="00220CE6" w:rsidRPr="00220CE6" w:rsidRDefault="00220CE6" w:rsidP="00220C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роспуска Совета Поселения  в порядке и по основаниям, предусмотренным статьей 73 Федерального закона от 06.10.2003 г. № 131-ФЗ «Об общих принципах организации местного самоуправления в Российской Федерации»;</w:t>
      </w:r>
    </w:p>
    <w:p w:rsidR="00220CE6" w:rsidRPr="00220CE6" w:rsidRDefault="00220CE6" w:rsidP="00220C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вступления в силу решения Верховного суда Республики Татарстан о неправомочности данного состава депутатов Совета Поселения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связи со сложением депутатами своих полномочий;</w:t>
      </w:r>
    </w:p>
    <w:p w:rsidR="00220CE6" w:rsidRPr="00220CE6" w:rsidRDefault="00220CE6" w:rsidP="00220C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преобразования Поселения, а также в случае упразднения Поселения;</w:t>
      </w:r>
    </w:p>
    <w:p w:rsidR="00220CE6" w:rsidRPr="00220CE6" w:rsidRDefault="00220CE6" w:rsidP="00220C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5)  утраты поселением статуса муниципального образования в связи с его объединением с городским округом;</w:t>
      </w:r>
    </w:p>
    <w:p w:rsidR="00220CE6" w:rsidRPr="00220CE6" w:rsidRDefault="00220CE6" w:rsidP="00220C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увеличения численности избирателей Поселения  более чем на 25 процентов, произошедшего вследствие изменения границ Поселения  или объединения Поселения  с городским округом;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20CE6" w:rsidRPr="00220CE6" w:rsidRDefault="00220CE6" w:rsidP="00220CE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подпункт 11 части 1 статьи 39 изложить в следующей редакции:</w:t>
      </w:r>
    </w:p>
    <w:p w:rsidR="00220CE6" w:rsidRPr="00220CE6" w:rsidRDefault="00220CE6" w:rsidP="00220CE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ограничений, </w:t>
      </w:r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запретов, неисполнения обязанностей,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11) часть 2.1 статьи 43 изложить в следующей редакции: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220CE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 w:rsidRPr="00220CE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220CE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от 7 мая 2013 года N 79-ФЗ "О запрете отдельным</w:t>
      </w:r>
      <w:proofErr w:type="gramEnd"/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</w:t>
      </w:r>
      <w:r w:rsidRPr="00220CE6">
        <w:rPr>
          <w:rFonts w:ascii="Times New Roman" w:eastAsia="Calibri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CE6">
        <w:rPr>
          <w:rFonts w:ascii="Times New Roman" w:eastAsia="Calibri" w:hAnsi="Times New Roman" w:cs="Times New Roman"/>
          <w:sz w:val="28"/>
          <w:szCs w:val="28"/>
        </w:rPr>
        <w:t>12) статью 43 дополнить частью 6 и изложить в следующей редакции: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CE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20CE6">
        <w:rPr>
          <w:rFonts w:ascii="Times New Roman" w:eastAsia="Calibri" w:hAnsi="Times New Roman" w:cs="Times New Roman"/>
          <w:sz w:val="28"/>
          <w:szCs w:val="28"/>
        </w:rPr>
        <w:t>Глава Поселения исполняет полномочия председателя Совета поселения с правом решающего голоса</w:t>
      </w:r>
      <w:proofErr w:type="gramStart"/>
      <w:r w:rsidRPr="00220CE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части 4 статьи 45</w:t>
      </w:r>
      <w:r w:rsidRPr="00220C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"из своего состава" исключить;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14) часть 2 статьи 46 изложить в следующей редакции:</w:t>
      </w:r>
    </w:p>
    <w:p w:rsidR="00220CE6" w:rsidRPr="00220CE6" w:rsidRDefault="00220CE6" w:rsidP="0022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наименование исполнительного комитета Поселения  - </w:t>
      </w:r>
      <w:proofErr w:type="spell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Старобугадинский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Исполнительный комитет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абзац 3 подпункта 5 части 1 статьи 48 после слов «физической культуры» дополнить словами «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спорта»;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подпункт 5 части 1 статьи 48 дополнить абзацами 7-10 следующего содержания: 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дорожную деятельность в отношении автомобильных дорог местного значения в границах населенных пунктов поселения;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абзац 2 подпункта 6 части 1 статьи 48 изложить в следующей редакции: 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«-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статью 64 дополнить частью 2.1. и изложить в следующей редакции: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главы Поселения учитывается при принятии решений Совета Поселения как голос депутата Совета поселения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19) часть 9 статьи 66 изложить в следующей редакции: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 (обнародование) муниципальных правовых актов осуществляется посредством: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текста правового акта или проекта правового акта на Официальном портале правовой информации Республики Татарстан по веб-адресу </w:t>
      </w:r>
      <w:hyperlink r:id="rId15" w:history="1">
        <w:r w:rsidRPr="00220CE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http://pravo.tatarstan.ru.»</w:t>
        </w:r>
      </w:hyperlink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CE6" w:rsidRPr="00220CE6" w:rsidRDefault="00220CE6" w:rsidP="00220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текста правового акта или проекта правового акта на официальном сайте </w:t>
      </w:r>
      <w:proofErr w:type="spell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Старобугадинского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размещения текста правового акта на специальных информационных стендах на территории населенных пунктов Поселения. 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указанных стендов и места их расположения утверждаются Советом Поселения  и должны обеспечивать возможность беспрепятственного ознакомления с текстом муниципального правового акта жителями Поселения.»;</w:t>
      </w:r>
      <w:proofErr w:type="gramEnd"/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20) часть 10 статьи 66 исключить;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в части 3 статьи 73 </w:t>
      </w:r>
      <w:r w:rsidRPr="00220CE6">
        <w:rPr>
          <w:rFonts w:ascii="Times New Roman" w:eastAsia="Calibri" w:hAnsi="Times New Roman" w:cs="Times New Roman"/>
          <w:sz w:val="28"/>
          <w:szCs w:val="28"/>
        </w:rPr>
        <w:t>слова "затрат на их денежное содержание" заменить словами "расходов на оплату их труда";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22) статью 73.1 изложить в следующей редакции:</w:t>
      </w:r>
    </w:p>
    <w:p w:rsidR="00220CE6" w:rsidRPr="00220CE6" w:rsidRDefault="00220CE6" w:rsidP="00220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73.1. Выравнивание бюджетной обеспеченности Поселения.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бюджетной обеспеченности Поселения осуществляется в соответствии с требованиями Бюджетного </w:t>
      </w:r>
      <w:hyperlink r:id="rId16" w:history="1">
        <w:r w:rsidRPr="00220C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23) наименование статьи 73.4 изложить в следующей редакции: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73.4. 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субвенции и иные межбюджетные трансферты, предоставляемые из местных бюджетов»;</w:t>
      </w:r>
      <w:proofErr w:type="gramEnd"/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24) часть 2 статьи 73.4 изложить в следующей редакции:</w:t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Поселения могут быть предоставлены субвенции из бюджета муниципального района в соответствии с требованиями Бюджетного </w:t>
      </w:r>
      <w:hyperlink r:id="rId17" w:history="1">
        <w:r w:rsidRPr="00220CE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20CE6" w:rsidRPr="00220CE6" w:rsidRDefault="00220CE6" w:rsidP="00220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государственную регистрацию в порядке, установленном действующим законодательством.</w:t>
      </w:r>
    </w:p>
    <w:p w:rsidR="00220CE6" w:rsidRPr="00220CE6" w:rsidRDefault="00220CE6" w:rsidP="00220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 момента его обнародования,  после государственной регистрации, за исключением подпунктов 2, 17 части 1 настоящего решения. </w:t>
      </w:r>
    </w:p>
    <w:p w:rsidR="00220CE6" w:rsidRPr="00220CE6" w:rsidRDefault="00220CE6" w:rsidP="00220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подпункты 2, 17 части 1 настоящего решения вступают в силу с 1 января 2016 года.                                        </w:t>
      </w:r>
    </w:p>
    <w:p w:rsidR="00220CE6" w:rsidRPr="00220CE6" w:rsidRDefault="00220CE6" w:rsidP="0022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  </w:t>
      </w:r>
    </w:p>
    <w:p w:rsidR="00220CE6" w:rsidRPr="00220CE6" w:rsidRDefault="00220CE6" w:rsidP="0022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CE6" w:rsidRPr="00220CE6" w:rsidRDefault="00220CE6" w:rsidP="0022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поселения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Р.Х.Амиров</w:t>
      </w:r>
      <w:proofErr w:type="spellEnd"/>
    </w:p>
    <w:p w:rsidR="00220CE6" w:rsidRPr="00220CE6" w:rsidRDefault="00220CE6" w:rsidP="0022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9E" w:rsidRDefault="0032041C"/>
    <w:sectPr w:rsidR="00F2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F05"/>
    <w:multiLevelType w:val="hybridMultilevel"/>
    <w:tmpl w:val="FC24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B56A9"/>
    <w:multiLevelType w:val="hybridMultilevel"/>
    <w:tmpl w:val="483C922A"/>
    <w:lvl w:ilvl="0" w:tplc="0952EBA8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E6"/>
    <w:rsid w:val="000F3D83"/>
    <w:rsid w:val="00220CE6"/>
    <w:rsid w:val="0032041C"/>
    <w:rsid w:val="00D7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AA340ED0C32AF0105CCD1338F45943ABE9004F50A372948D72F511EFE20E2DE3A1D1CF426E3E4nALDF" TargetMode="External"/><Relationship Id="rId13" Type="http://schemas.openxmlformats.org/officeDocument/2006/relationships/hyperlink" Target="consultantplus://offline/ref=461ED5CAB0FA46E37D940624D7292F7920FFBA687CDC3BE6F9E3B1AD96R3S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239101718ADFDAEB3803B89C8D7F3F2A59530009D4018AB227D58FDE07E7DD0CE591E60BB2AC22hF2BD" TargetMode="External"/><Relationship Id="rId12" Type="http://schemas.openxmlformats.org/officeDocument/2006/relationships/hyperlink" Target="consultantplus://offline/ref=461ED5CAB0FA46E37D940624D7292F7920FFBA687CDB3BE6F9E3B1AD96R3S6N" TargetMode="External"/><Relationship Id="rId17" Type="http://schemas.openxmlformats.org/officeDocument/2006/relationships/hyperlink" Target="consultantplus://offline/ref=BD1C0163D0409F53E7A11DB0B6EB328E8FA9FE233CA19B2AEAA85AE46773e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4095EFD707CAA4219803DFDC5C6571CD6EB3E473B07D54571EC5E8BECCV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1ED5CAB0FA46E37D940624D7292F7920FFBA687CDE3BE6F9E3B1AD96R3S6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tatarstan.ru." TargetMode="External"/><Relationship Id="rId10" Type="http://schemas.openxmlformats.org/officeDocument/2006/relationships/hyperlink" Target="consultantplus://offline/ref=461ED5CAB0FA46E37D940624D7292F7920FFBA687CDC3BE6F9E3B1AD96R3S6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1ED5CAB0FA46E37D940624D7292F7920FFBA687CDB3BE6F9E3B1AD96R3S6N" TargetMode="External"/><Relationship Id="rId14" Type="http://schemas.openxmlformats.org/officeDocument/2006/relationships/hyperlink" Target="consultantplus://offline/ref=461ED5CAB0FA46E37D940624D7292F7920FFBA687CDE3BE6F9E3B1AD96R3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7472-69C1-4031-B955-B3C48CA6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Старобугадинское СП</dc:creator>
  <cp:lastModifiedBy>Старобугадинское СП</cp:lastModifiedBy>
  <cp:revision>1</cp:revision>
  <cp:lastPrinted>2015-12-15T04:53:00Z</cp:lastPrinted>
  <dcterms:created xsi:type="dcterms:W3CDTF">2015-12-15T04:44:00Z</dcterms:created>
  <dcterms:modified xsi:type="dcterms:W3CDTF">2015-12-15T04:56:00Z</dcterms:modified>
</cp:coreProperties>
</file>