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4"/>
        <w:gridCol w:w="1985"/>
        <w:gridCol w:w="4056"/>
      </w:tblGrid>
      <w:tr w:rsidR="008E5190" w:rsidRPr="008E5190" w14:paraId="713D59D7" w14:textId="77777777" w:rsidTr="00B0134B">
        <w:trPr>
          <w:jc w:val="center"/>
        </w:trPr>
        <w:tc>
          <w:tcPr>
            <w:tcW w:w="4114" w:type="dxa"/>
          </w:tcPr>
          <w:p w14:paraId="428F5BEB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center"/>
              <w:rPr>
                <w:rFonts w:cs="Arial"/>
              </w:rPr>
            </w:pPr>
            <w:r w:rsidRPr="00CE6C0F">
              <w:rPr>
                <w:rFonts w:cs="Arial"/>
                <w:sz w:val="22"/>
                <w:szCs w:val="22"/>
              </w:rPr>
              <w:t>ТАТАРСТАН РЕСПУБЛИКАСЫ</w:t>
            </w:r>
          </w:p>
          <w:p w14:paraId="10C62A54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center"/>
              <w:rPr>
                <w:rFonts w:cs="Arial"/>
              </w:rPr>
            </w:pPr>
            <w:r w:rsidRPr="00CE6C0F">
              <w:rPr>
                <w:rFonts w:cs="Arial"/>
                <w:sz w:val="22"/>
                <w:szCs w:val="22"/>
              </w:rPr>
              <w:t>АКТАНЫШ МУНИЦИПАЛЬ РАЙОНЫ ТАТАР СУКСУЫ АВЫЛ ҖИРЛЕГЕ СОВЕТЫ</w:t>
            </w:r>
          </w:p>
          <w:p w14:paraId="1D5297D5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center"/>
              <w:rPr>
                <w:rFonts w:cs="Arial"/>
              </w:rPr>
            </w:pPr>
          </w:p>
          <w:p w14:paraId="04978C84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center"/>
              <w:rPr>
                <w:rFonts w:cs="Arial"/>
              </w:rPr>
            </w:pPr>
          </w:p>
          <w:p w14:paraId="44F65807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center"/>
              <w:rPr>
                <w:rFonts w:cs="Arial"/>
              </w:rPr>
            </w:pPr>
            <w:r w:rsidRPr="00CE6C0F">
              <w:rPr>
                <w:rFonts w:cs="Arial"/>
                <w:sz w:val="22"/>
                <w:szCs w:val="22"/>
              </w:rPr>
              <w:t xml:space="preserve">423736, Татар </w:t>
            </w:r>
            <w:proofErr w:type="spellStart"/>
            <w:r w:rsidRPr="00CE6C0F">
              <w:rPr>
                <w:rFonts w:cs="Arial"/>
                <w:sz w:val="22"/>
                <w:szCs w:val="22"/>
              </w:rPr>
              <w:t>Суксуы</w:t>
            </w:r>
            <w:proofErr w:type="spellEnd"/>
            <w:r w:rsidRPr="00CE6C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E6C0F">
              <w:rPr>
                <w:rFonts w:cs="Arial"/>
                <w:sz w:val="22"/>
                <w:szCs w:val="22"/>
              </w:rPr>
              <w:t>авылы</w:t>
            </w:r>
            <w:proofErr w:type="spellEnd"/>
            <w:r w:rsidRPr="00CE6C0F">
              <w:rPr>
                <w:rFonts w:cs="Arial"/>
                <w:sz w:val="22"/>
                <w:szCs w:val="22"/>
              </w:rPr>
              <w:t>,</w:t>
            </w:r>
          </w:p>
          <w:p w14:paraId="399BE799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center"/>
              <w:rPr>
                <w:rFonts w:cs="Arial"/>
              </w:rPr>
            </w:pPr>
            <w:r w:rsidRPr="00CE6C0F">
              <w:rPr>
                <w:rFonts w:cs="Arial"/>
                <w:sz w:val="22"/>
                <w:szCs w:val="22"/>
              </w:rPr>
              <w:t xml:space="preserve">Гагарин ур.,1 б </w:t>
            </w:r>
            <w:proofErr w:type="spellStart"/>
            <w:r w:rsidRPr="00CE6C0F">
              <w:rPr>
                <w:rFonts w:cs="Arial"/>
                <w:sz w:val="22"/>
                <w:szCs w:val="22"/>
              </w:rPr>
              <w:t>нче</w:t>
            </w:r>
            <w:proofErr w:type="spellEnd"/>
            <w:r w:rsidRPr="00CE6C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E6C0F">
              <w:rPr>
                <w:rFonts w:cs="Arial"/>
                <w:sz w:val="22"/>
                <w:szCs w:val="22"/>
              </w:rPr>
              <w:t>йорт</w:t>
            </w:r>
            <w:proofErr w:type="spellEnd"/>
            <w:r w:rsidRPr="00CE6C0F">
              <w:rPr>
                <w:rFonts w:cs="Arial"/>
                <w:sz w:val="22"/>
                <w:szCs w:val="22"/>
              </w:rPr>
              <w:t>.</w:t>
            </w:r>
          </w:p>
          <w:p w14:paraId="2D10B75E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center"/>
              <w:rPr>
                <w:rFonts w:cs="Arial"/>
                <w:lang w:val="en-US"/>
              </w:rPr>
            </w:pPr>
            <w:r w:rsidRPr="00CE6C0F">
              <w:rPr>
                <w:rFonts w:cs="Arial"/>
                <w:sz w:val="22"/>
                <w:szCs w:val="22"/>
              </w:rPr>
              <w:t>Тел</w:t>
            </w:r>
            <w:r w:rsidRPr="00CE6C0F">
              <w:rPr>
                <w:rFonts w:cs="Arial"/>
                <w:sz w:val="22"/>
                <w:szCs w:val="22"/>
                <w:lang w:val="en-US"/>
              </w:rPr>
              <w:t>. 3-44-60</w:t>
            </w:r>
          </w:p>
          <w:p w14:paraId="7557625E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center"/>
              <w:rPr>
                <w:rFonts w:cs="Arial"/>
                <w:u w:val="single"/>
                <w:shd w:val="clear" w:color="auto" w:fill="FFFFFF"/>
                <w:lang w:val="en-US"/>
              </w:rPr>
            </w:pPr>
            <w:r w:rsidRPr="00CE6C0F">
              <w:rPr>
                <w:rFonts w:cs="Arial"/>
                <w:sz w:val="22"/>
                <w:szCs w:val="22"/>
                <w:lang w:val="en-US"/>
              </w:rPr>
              <w:t xml:space="preserve">e–mail: </w:t>
            </w:r>
            <w:hyperlink r:id="rId6" w:history="1">
              <w:r w:rsidRPr="00CE6C0F">
                <w:rPr>
                  <w:rFonts w:cs="Arial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tsuk-akt@yandex.ru</w:t>
              </w:r>
            </w:hyperlink>
          </w:p>
        </w:tc>
        <w:tc>
          <w:tcPr>
            <w:tcW w:w="1985" w:type="dxa"/>
          </w:tcPr>
          <w:p w14:paraId="3465AC75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left"/>
              <w:rPr>
                <w:rFonts w:cs="Arial"/>
                <w:lang w:val="en-US"/>
              </w:rPr>
            </w:pPr>
          </w:p>
          <w:p w14:paraId="3B95C52B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center"/>
              <w:rPr>
                <w:rFonts w:cs="Arial"/>
              </w:rPr>
            </w:pPr>
            <w:r w:rsidRPr="00403714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747B3B9E" wp14:editId="36AB0E84">
                  <wp:extent cx="885825" cy="1076325"/>
                  <wp:effectExtent l="0" t="0" r="0" b="0"/>
                  <wp:docPr id="1" name="Рисунок 1" descr="Описание: Описание: 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9D317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4056" w:type="dxa"/>
          </w:tcPr>
          <w:p w14:paraId="22E41CB5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center"/>
              <w:rPr>
                <w:rFonts w:cs="Arial"/>
              </w:rPr>
            </w:pPr>
            <w:r w:rsidRPr="00CE6C0F">
              <w:rPr>
                <w:rFonts w:cs="Arial"/>
                <w:sz w:val="22"/>
                <w:szCs w:val="22"/>
              </w:rPr>
              <w:t>РЕСПУБЛИКА ТАТАРСТАН</w:t>
            </w:r>
          </w:p>
          <w:p w14:paraId="242E0F44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center"/>
              <w:rPr>
                <w:rFonts w:cs="Arial"/>
              </w:rPr>
            </w:pPr>
            <w:r w:rsidRPr="00CE6C0F">
              <w:rPr>
                <w:rFonts w:cs="Arial"/>
                <w:sz w:val="22"/>
                <w:szCs w:val="22"/>
              </w:rPr>
              <w:t>СОВЕТ ТАТАРСКО-СУКСИНСКОГО СЕЛЬСКОГО ПОСЕЛЕНИЯ АКТАНЫШСКОГО МУНИЦИПАЛЬНОГО РАЙОНА</w:t>
            </w:r>
          </w:p>
          <w:p w14:paraId="160C706F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center"/>
              <w:rPr>
                <w:rFonts w:cs="Arial"/>
              </w:rPr>
            </w:pPr>
          </w:p>
          <w:p w14:paraId="764205CC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center"/>
              <w:rPr>
                <w:rFonts w:cs="Arial"/>
              </w:rPr>
            </w:pPr>
            <w:r w:rsidRPr="00CE6C0F">
              <w:rPr>
                <w:rFonts w:cs="Arial"/>
                <w:sz w:val="22"/>
                <w:szCs w:val="22"/>
              </w:rPr>
              <w:t xml:space="preserve">423736, с. Татарские Суксы, </w:t>
            </w:r>
          </w:p>
          <w:p w14:paraId="5DE55B25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center"/>
              <w:rPr>
                <w:rFonts w:cs="Arial"/>
              </w:rPr>
            </w:pPr>
            <w:r w:rsidRPr="00CE6C0F">
              <w:rPr>
                <w:rFonts w:cs="Arial"/>
                <w:sz w:val="22"/>
                <w:szCs w:val="22"/>
              </w:rPr>
              <w:t>ул. Гагарина, дом 1 б.</w:t>
            </w:r>
          </w:p>
          <w:p w14:paraId="42E673FB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center"/>
              <w:rPr>
                <w:rFonts w:cs="Arial"/>
                <w:lang w:val="en-US"/>
              </w:rPr>
            </w:pPr>
            <w:r w:rsidRPr="00CE6C0F">
              <w:rPr>
                <w:rFonts w:cs="Arial"/>
                <w:sz w:val="22"/>
                <w:szCs w:val="22"/>
              </w:rPr>
              <w:t>Тел</w:t>
            </w:r>
            <w:r w:rsidRPr="00CE6C0F">
              <w:rPr>
                <w:rFonts w:cs="Arial"/>
                <w:sz w:val="22"/>
                <w:szCs w:val="22"/>
                <w:lang w:val="en-US"/>
              </w:rPr>
              <w:t>. 3-44-60</w:t>
            </w:r>
          </w:p>
          <w:p w14:paraId="1DFC4059" w14:textId="77777777" w:rsidR="008E5190" w:rsidRPr="00CE6C0F" w:rsidRDefault="008E5190" w:rsidP="00B0134B">
            <w:pPr>
              <w:suppressAutoHyphens w:val="0"/>
              <w:ind w:firstLine="0"/>
              <w:contextualSpacing/>
              <w:jc w:val="center"/>
              <w:rPr>
                <w:rFonts w:cs="Arial"/>
                <w:u w:val="single"/>
                <w:shd w:val="clear" w:color="auto" w:fill="FFFFFF"/>
                <w:lang w:val="en-US"/>
              </w:rPr>
            </w:pPr>
            <w:r w:rsidRPr="00CE6C0F">
              <w:rPr>
                <w:rFonts w:cs="Arial"/>
                <w:sz w:val="22"/>
                <w:szCs w:val="22"/>
                <w:lang w:val="en-US"/>
              </w:rPr>
              <w:t xml:space="preserve">e–mail: </w:t>
            </w:r>
            <w:hyperlink r:id="rId8" w:history="1">
              <w:r w:rsidRPr="00CE6C0F">
                <w:rPr>
                  <w:rFonts w:cs="Arial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tsuk-akt@yandex.ru</w:t>
              </w:r>
            </w:hyperlink>
          </w:p>
        </w:tc>
      </w:tr>
    </w:tbl>
    <w:p w14:paraId="59AC8032" w14:textId="77777777" w:rsidR="008E5190" w:rsidRPr="00CE6C0F" w:rsidRDefault="008E5190" w:rsidP="008E5190">
      <w:pPr>
        <w:pBdr>
          <w:bottom w:val="single" w:sz="12" w:space="0" w:color="auto"/>
        </w:pBdr>
        <w:suppressAutoHyphens w:val="0"/>
        <w:autoSpaceDE w:val="0"/>
        <w:autoSpaceDN w:val="0"/>
        <w:adjustRightInd w:val="0"/>
        <w:ind w:firstLine="0"/>
        <w:contextualSpacing/>
        <w:jc w:val="left"/>
        <w:rPr>
          <w:rFonts w:cs="Arial"/>
          <w:sz w:val="22"/>
          <w:szCs w:val="22"/>
          <w:lang w:val="en-US"/>
        </w:rPr>
      </w:pPr>
    </w:p>
    <w:p w14:paraId="49BED801" w14:textId="77777777" w:rsidR="008E5190" w:rsidRPr="00CE6C0F" w:rsidRDefault="008E5190" w:rsidP="008E5190">
      <w:pPr>
        <w:suppressAutoHyphens w:val="0"/>
        <w:spacing w:after="15" w:line="268" w:lineRule="auto"/>
        <w:ind w:left="10" w:right="73" w:hanging="10"/>
        <w:rPr>
          <w:rFonts w:cs="Arial"/>
          <w:lang w:val="en-US"/>
        </w:rPr>
      </w:pPr>
    </w:p>
    <w:p w14:paraId="39717009" w14:textId="77777777" w:rsidR="008E5190" w:rsidRPr="00CE6C0F" w:rsidRDefault="008E5190" w:rsidP="008E5190">
      <w:pPr>
        <w:suppressAutoHyphens w:val="0"/>
        <w:spacing w:after="15" w:line="268" w:lineRule="auto"/>
        <w:ind w:left="10" w:right="73" w:hanging="10"/>
        <w:jc w:val="center"/>
        <w:rPr>
          <w:rFonts w:cs="Arial"/>
        </w:rPr>
      </w:pPr>
      <w:r w:rsidRPr="008E5190">
        <w:rPr>
          <w:rFonts w:cs="Arial"/>
          <w:b/>
          <w:lang w:val="en-US"/>
        </w:rPr>
        <w:t xml:space="preserve">  </w:t>
      </w:r>
      <w:r w:rsidRPr="00CE6C0F">
        <w:rPr>
          <w:rFonts w:cs="Arial"/>
          <w:b/>
        </w:rPr>
        <w:t>РЕШЕНИЕ                                                                                          КАРАР</w:t>
      </w:r>
    </w:p>
    <w:p w14:paraId="4FE3E2A9" w14:textId="7137830B" w:rsidR="008E5190" w:rsidRPr="00CE6C0F" w:rsidRDefault="008E5190" w:rsidP="008E5190">
      <w:pPr>
        <w:suppressAutoHyphens w:val="0"/>
        <w:autoSpaceDE w:val="0"/>
        <w:autoSpaceDN w:val="0"/>
        <w:adjustRightInd w:val="0"/>
        <w:ind w:firstLine="0"/>
        <w:rPr>
          <w:rFonts w:cs="Arial"/>
          <w:b/>
          <w:bCs/>
          <w:lang w:eastAsia="en-US"/>
        </w:rPr>
      </w:pPr>
      <w:r w:rsidRPr="00403714">
        <w:rPr>
          <w:rFonts w:cs="Arial"/>
          <w:b/>
          <w:bCs/>
          <w:lang w:eastAsia="en-US"/>
        </w:rPr>
        <w:t xml:space="preserve">          0</w:t>
      </w:r>
      <w:r>
        <w:rPr>
          <w:rFonts w:cs="Arial"/>
          <w:b/>
          <w:bCs/>
          <w:lang w:eastAsia="en-US"/>
        </w:rPr>
        <w:t>4</w:t>
      </w:r>
      <w:r w:rsidRPr="00CE6C0F">
        <w:rPr>
          <w:rFonts w:cs="Arial"/>
          <w:b/>
          <w:bCs/>
          <w:lang w:eastAsia="en-US"/>
        </w:rPr>
        <w:t xml:space="preserve"> </w:t>
      </w:r>
      <w:r w:rsidRPr="00403714">
        <w:rPr>
          <w:rFonts w:cs="Arial"/>
          <w:b/>
          <w:bCs/>
          <w:lang w:eastAsia="en-US"/>
        </w:rPr>
        <w:t>апреля</w:t>
      </w:r>
      <w:r w:rsidRPr="00CE6C0F">
        <w:rPr>
          <w:rFonts w:cs="Arial"/>
          <w:b/>
          <w:bCs/>
          <w:lang w:eastAsia="en-US"/>
        </w:rPr>
        <w:t xml:space="preserve"> 2024 года                                                                                 </w:t>
      </w:r>
      <w:r>
        <w:rPr>
          <w:rFonts w:cs="Arial"/>
          <w:b/>
          <w:bCs/>
          <w:lang w:eastAsia="en-US"/>
        </w:rPr>
        <w:t xml:space="preserve">  </w:t>
      </w:r>
      <w:r w:rsidRPr="00CE6C0F">
        <w:rPr>
          <w:rFonts w:cs="Arial"/>
          <w:b/>
          <w:bCs/>
          <w:lang w:eastAsia="en-US"/>
        </w:rPr>
        <w:t>№</w:t>
      </w:r>
      <w:r>
        <w:rPr>
          <w:rFonts w:cs="Arial"/>
          <w:b/>
          <w:bCs/>
          <w:lang w:eastAsia="en-US"/>
        </w:rPr>
        <w:t>3</w:t>
      </w:r>
    </w:p>
    <w:p w14:paraId="34CB73BA" w14:textId="77777777" w:rsidR="008E5190" w:rsidRDefault="008E5190" w:rsidP="008E5190">
      <w:pPr>
        <w:ind w:firstLine="0"/>
        <w:rPr>
          <w:color w:val="000000"/>
        </w:rPr>
      </w:pPr>
    </w:p>
    <w:p w14:paraId="5CC5102C" w14:textId="1F156CB6" w:rsidR="005C15AC" w:rsidRDefault="00BF5FAB">
      <w:pPr>
        <w:ind w:firstLine="0"/>
        <w:jc w:val="center"/>
        <w:rPr>
          <w:color w:val="000000"/>
        </w:rPr>
      </w:pPr>
      <w:r>
        <w:rPr>
          <w:color w:val="000000"/>
          <w:kern w:val="2"/>
        </w:rPr>
        <w:t xml:space="preserve">О внесении изменений в решение Совета </w:t>
      </w:r>
      <w:r w:rsidR="008E5190" w:rsidRPr="008E5190">
        <w:rPr>
          <w:kern w:val="2"/>
        </w:rPr>
        <w:t>Татарско-Суксинского</w:t>
      </w:r>
      <w:r>
        <w:rPr>
          <w:color w:val="000000"/>
          <w:kern w:val="2"/>
        </w:rPr>
        <w:t xml:space="preserve"> сельского</w:t>
      </w:r>
    </w:p>
    <w:p w14:paraId="0F0A4D37" w14:textId="40FE4845" w:rsidR="005C15AC" w:rsidRPr="008E5190" w:rsidRDefault="00BF5FAB">
      <w:pPr>
        <w:ind w:firstLine="0"/>
        <w:jc w:val="center"/>
      </w:pPr>
      <w:r>
        <w:rPr>
          <w:color w:val="000000"/>
          <w:kern w:val="2"/>
        </w:rPr>
        <w:t xml:space="preserve"> поселения Актанышского муниципального района от </w:t>
      </w:r>
      <w:r w:rsidR="008E5190" w:rsidRPr="008E5190">
        <w:rPr>
          <w:kern w:val="2"/>
        </w:rPr>
        <w:t>07.09</w:t>
      </w:r>
      <w:r w:rsidRPr="008E5190">
        <w:rPr>
          <w:kern w:val="2"/>
        </w:rPr>
        <w:t>.2017 года №</w:t>
      </w:r>
      <w:r w:rsidR="008E5190" w:rsidRPr="008E5190">
        <w:rPr>
          <w:kern w:val="2"/>
        </w:rPr>
        <w:t>21</w:t>
      </w:r>
    </w:p>
    <w:p w14:paraId="1940F9AB" w14:textId="5B7FB892" w:rsidR="005C15AC" w:rsidRDefault="00BF5FAB">
      <w:pPr>
        <w:ind w:firstLine="0"/>
        <w:jc w:val="center"/>
        <w:rPr>
          <w:color w:val="000000"/>
        </w:rPr>
      </w:pPr>
      <w:r>
        <w:rPr>
          <w:color w:val="000000"/>
          <w:kern w:val="2"/>
        </w:rPr>
        <w:t xml:space="preserve">«Об утверждении Положения о муниципальной службе в </w:t>
      </w:r>
      <w:r w:rsidR="008E5190" w:rsidRPr="008E5190">
        <w:rPr>
          <w:kern w:val="2"/>
        </w:rPr>
        <w:t>Татарско-Суксинском</w:t>
      </w:r>
      <w:r>
        <w:rPr>
          <w:color w:val="000000"/>
          <w:kern w:val="2"/>
        </w:rPr>
        <w:t xml:space="preserve"> </w:t>
      </w:r>
    </w:p>
    <w:p w14:paraId="6CB6E1EC" w14:textId="77777777" w:rsidR="005C15AC" w:rsidRDefault="00BF5FAB">
      <w:pPr>
        <w:ind w:firstLine="0"/>
        <w:jc w:val="center"/>
        <w:rPr>
          <w:color w:val="000000"/>
        </w:rPr>
      </w:pPr>
      <w:r>
        <w:rPr>
          <w:color w:val="000000"/>
          <w:kern w:val="2"/>
        </w:rPr>
        <w:t>сельском поселении Актанышского муниципального района»</w:t>
      </w:r>
    </w:p>
    <w:p w14:paraId="3F05FB8B" w14:textId="77777777" w:rsidR="005C15AC" w:rsidRDefault="005C15AC">
      <w:pPr>
        <w:rPr>
          <w:color w:val="000000"/>
        </w:rPr>
      </w:pPr>
    </w:p>
    <w:p w14:paraId="638FD10C" w14:textId="03F2DD0C" w:rsidR="005C15AC" w:rsidRDefault="00BF5FAB">
      <w:r>
        <w:rPr>
          <w:rFonts w:cs="Arial"/>
          <w:kern w:val="2"/>
        </w:rPr>
        <w:t>В соответствии с Федеральными законами от 12.12.2023 г. № 594-ФЗ «О внесении изменений в статью 12 Федерального закона "О системе госуда</w:t>
      </w:r>
      <w:r>
        <w:rPr>
          <w:rFonts w:cs="Arial"/>
          <w:kern w:val="2"/>
        </w:rPr>
        <w:t>рственной службы Российской Федерации" и отдельные законодательные акты Российской Федерации», от 10.07.2023 № 286-ФЗ «О несении изменений в отдельные законодательные акты Российской Федерации»,  от 5.12.2022 г. № 498-ФЗ «О внесении изменений в отдельные з</w:t>
      </w:r>
      <w:r>
        <w:rPr>
          <w:rFonts w:cs="Arial"/>
          <w:kern w:val="2"/>
        </w:rPr>
        <w:t>аконодательные акты Российской Федерации», от 21.12.2021 г. № 414-ФЗ «Об общих принципах организации публичной власти в субъектах Российской Федерации», Законом Республики Татарстан от 2.11.2023 г. N 99-ЗРТ «О внесении изменений в статью 10 Кодекса Республ</w:t>
      </w:r>
      <w:r>
        <w:rPr>
          <w:rFonts w:cs="Arial"/>
          <w:kern w:val="2"/>
        </w:rPr>
        <w:t xml:space="preserve">ики Татарстан о муниципальной службе», </w:t>
      </w:r>
      <w:r>
        <w:rPr>
          <w:rFonts w:cs="Arial"/>
        </w:rPr>
        <w:t xml:space="preserve">Совет </w:t>
      </w:r>
      <w:r w:rsidR="008E5190" w:rsidRPr="008E5190">
        <w:rPr>
          <w:rFonts w:cs="Arial"/>
        </w:rPr>
        <w:t>Татарско-Суксинского</w:t>
      </w:r>
      <w:r>
        <w:rPr>
          <w:rFonts w:cs="Arial"/>
        </w:rPr>
        <w:t xml:space="preserve"> сельского поселения Актанышского муниципального района Республики Татарстан решил:</w:t>
      </w:r>
    </w:p>
    <w:p w14:paraId="1F539320" w14:textId="290B15A0" w:rsidR="005C15AC" w:rsidRDefault="00BF5FAB">
      <w:pPr>
        <w:rPr>
          <w:rFonts w:cs="Arial"/>
        </w:rPr>
      </w:pPr>
      <w:bookmarkStart w:id="0" w:name="sub_1"/>
      <w:r>
        <w:rPr>
          <w:rFonts w:cs="Arial"/>
        </w:rPr>
        <w:t xml:space="preserve">1. </w:t>
      </w:r>
      <w:r>
        <w:rPr>
          <w:rFonts w:cs="Arial"/>
        </w:rPr>
        <w:t xml:space="preserve">Внести в решение </w:t>
      </w:r>
      <w:bookmarkStart w:id="1" w:name="sub_9"/>
      <w:bookmarkEnd w:id="0"/>
      <w:r>
        <w:rPr>
          <w:rFonts w:cs="Arial"/>
        </w:rPr>
        <w:t xml:space="preserve">Совета </w:t>
      </w:r>
      <w:r w:rsidR="008E5190" w:rsidRPr="008E5190">
        <w:rPr>
          <w:rFonts w:cs="Arial"/>
        </w:rPr>
        <w:t>Татарско-Суксинского</w:t>
      </w:r>
      <w:r>
        <w:rPr>
          <w:rFonts w:cs="Arial"/>
        </w:rPr>
        <w:t xml:space="preserve"> сельского поселения Актанышского муниципального района Республики Татарстан</w:t>
      </w:r>
      <w:r>
        <w:rPr>
          <w:rFonts w:cs="Arial"/>
        </w:rPr>
        <w:t xml:space="preserve"> </w:t>
      </w:r>
      <w:r w:rsidRPr="008E5190">
        <w:rPr>
          <w:rFonts w:cs="Arial"/>
        </w:rPr>
        <w:t xml:space="preserve">от </w:t>
      </w:r>
      <w:r w:rsidR="008E5190" w:rsidRPr="008E5190">
        <w:rPr>
          <w:rFonts w:cs="Arial"/>
        </w:rPr>
        <w:t>07.09</w:t>
      </w:r>
      <w:r w:rsidRPr="008E5190">
        <w:rPr>
          <w:rFonts w:cs="Arial"/>
        </w:rPr>
        <w:t>.2017</w:t>
      </w:r>
      <w:r>
        <w:rPr>
          <w:rFonts w:cs="Arial"/>
        </w:rPr>
        <w:t xml:space="preserve"> года №</w:t>
      </w:r>
      <w:r w:rsidR="008E5190">
        <w:rPr>
          <w:rFonts w:cs="Arial"/>
        </w:rPr>
        <w:t>21</w:t>
      </w:r>
      <w:r>
        <w:rPr>
          <w:rFonts w:cs="Arial"/>
        </w:rPr>
        <w:t xml:space="preserve"> «Об утверждении Положения о муниципальной службе в </w:t>
      </w:r>
      <w:r w:rsidR="008E5190" w:rsidRPr="008E5190">
        <w:rPr>
          <w:rFonts w:cs="Arial"/>
        </w:rPr>
        <w:t>Татарско-Суксинском</w:t>
      </w:r>
      <w:r w:rsidR="008E5190">
        <w:rPr>
          <w:rFonts w:cs="Arial"/>
          <w:color w:val="C9211E"/>
        </w:rPr>
        <w:t xml:space="preserve"> </w:t>
      </w:r>
      <w:r>
        <w:rPr>
          <w:rFonts w:cs="Arial"/>
        </w:rPr>
        <w:t>сельском поселении Актанышского муниципального района» следующие изменения:</w:t>
      </w:r>
    </w:p>
    <w:p w14:paraId="294958F1" w14:textId="13A48717" w:rsidR="008E5190" w:rsidRDefault="008E5190">
      <w:pPr>
        <w:rPr>
          <w:rFonts w:cs="Arial"/>
        </w:rPr>
      </w:pPr>
    </w:p>
    <w:p w14:paraId="643FFD54" w14:textId="77777777" w:rsidR="005C15AC" w:rsidRDefault="00BF5FAB">
      <w:r>
        <w:rPr>
          <w:rFonts w:cs="Arial"/>
          <w:b/>
          <w:bCs/>
        </w:rPr>
        <w:t xml:space="preserve">1.1. </w:t>
      </w:r>
      <w:r>
        <w:rPr>
          <w:rFonts w:cs="Arial"/>
        </w:rPr>
        <w:t>пункт 11 раздела 30 изложить в следующей редакции:</w:t>
      </w:r>
    </w:p>
    <w:p w14:paraId="05E65D08" w14:textId="77777777" w:rsidR="005C15AC" w:rsidRDefault="00BF5FAB">
      <w:pPr>
        <w:rPr>
          <w:rFonts w:cs="Arial"/>
        </w:rPr>
      </w:pPr>
      <w:r>
        <w:t>"11) организацию и проведен</w:t>
      </w:r>
      <w:r>
        <w:t>ие проверок представляемых гражданином сведений при поступлении на муниципальную службу и в период ее прохождения муниципальным служащим;";</w:t>
      </w:r>
    </w:p>
    <w:p w14:paraId="718BA364" w14:textId="77777777" w:rsidR="005C15AC" w:rsidRDefault="00BF5FAB">
      <w:pPr>
        <w:rPr>
          <w:rFonts w:cs="Arial"/>
        </w:rPr>
      </w:pPr>
      <w:r>
        <w:t>6) дополнить пунктом 11_1 следующего содержания:</w:t>
      </w:r>
    </w:p>
    <w:p w14:paraId="75186C76" w14:textId="26D456E5" w:rsidR="005C15AC" w:rsidRDefault="00BF5FAB" w:rsidP="008E5190">
      <w:r>
        <w:t>"11_1 оформление допуска установленной формы к сведениям, составляю</w:t>
      </w:r>
      <w:r>
        <w:t>щим государственную тайну;".</w:t>
      </w:r>
    </w:p>
    <w:p w14:paraId="3B164A4F" w14:textId="77777777" w:rsidR="008E5190" w:rsidRDefault="008E5190" w:rsidP="008E5190">
      <w:pPr>
        <w:rPr>
          <w:rFonts w:cs="Arial"/>
        </w:rPr>
      </w:pPr>
    </w:p>
    <w:p w14:paraId="0C35249A" w14:textId="612D9E9A" w:rsidR="005C15AC" w:rsidRDefault="00BF5FAB" w:rsidP="008E5190">
      <w:r>
        <w:rPr>
          <w:b/>
          <w:bCs/>
        </w:rPr>
        <w:t>1.2.</w:t>
      </w:r>
      <w:r>
        <w:t xml:space="preserve"> пункт 16.4 после слова "Сведения" дополнить словами "(за исключением сведений, содержащихся в анкете)";</w:t>
      </w:r>
    </w:p>
    <w:p w14:paraId="2E2A54FC" w14:textId="77777777" w:rsidR="008E5190" w:rsidRDefault="008E5190" w:rsidP="008E5190">
      <w:pPr>
        <w:rPr>
          <w:rFonts w:cs="Arial"/>
        </w:rPr>
      </w:pPr>
    </w:p>
    <w:p w14:paraId="6DC9D9D8" w14:textId="6ECEFFB3" w:rsidR="005C15AC" w:rsidRDefault="00BF5FAB">
      <w:pPr>
        <w:rPr>
          <w:rFonts w:cs="Arial"/>
        </w:rPr>
      </w:pPr>
      <w:r>
        <w:rPr>
          <w:b/>
          <w:bCs/>
        </w:rPr>
        <w:t>1.3.</w:t>
      </w:r>
      <w:r>
        <w:t xml:space="preserve"> подпункт </w:t>
      </w:r>
      <w:r w:rsidR="008E5190">
        <w:t>8 пункта</w:t>
      </w:r>
      <w:r>
        <w:t xml:space="preserve"> 12 изложить в следующей редакции:</w:t>
      </w:r>
    </w:p>
    <w:p w14:paraId="561DE10A" w14:textId="34C7A953" w:rsidR="005C15AC" w:rsidRDefault="00BF5FAB" w:rsidP="008E5190">
      <w:pPr>
        <w:rPr>
          <w:rFonts w:cs="Arial"/>
        </w:rPr>
      </w:pPr>
      <w:r>
        <w:t xml:space="preserve">"8) представления при поступлении на муниципальную службу </w:t>
      </w:r>
      <w:r>
        <w:t xml:space="preserve">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</w:t>
      </w:r>
      <w:r>
        <w:lastRenderedPageBreak/>
        <w:t xml:space="preserve">документов и </w:t>
      </w:r>
      <w:r>
        <w:t>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службы;"</w:t>
      </w:r>
      <w:r>
        <w:t>;</w:t>
      </w:r>
    </w:p>
    <w:p w14:paraId="534F3065" w14:textId="74B38A7A" w:rsidR="005C15AC" w:rsidRDefault="00BF5FAB">
      <w:pPr>
        <w:rPr>
          <w:rFonts w:cs="Arial"/>
        </w:rPr>
      </w:pPr>
      <w:r>
        <w:rPr>
          <w:b/>
          <w:bCs/>
        </w:rPr>
        <w:t>1.4</w:t>
      </w:r>
      <w:r>
        <w:t xml:space="preserve">. пункт 11.1 </w:t>
      </w:r>
      <w:r w:rsidR="008E5190">
        <w:t>дополнить пунктом</w:t>
      </w:r>
      <w:r>
        <w:t xml:space="preserve"> 12 следующего содержания:</w:t>
      </w:r>
    </w:p>
    <w:p w14:paraId="200084E2" w14:textId="77777777" w:rsidR="005C15AC" w:rsidRDefault="00BF5FAB">
      <w:pPr>
        <w:rPr>
          <w:rFonts w:cs="Arial"/>
        </w:rPr>
      </w:pPr>
      <w:r>
        <w:t>"12) сообщать в письменной форме п</w:t>
      </w:r>
      <w:r>
        <w:t>редставителю нанимателя (работодателю) о ставших ему известными изменениях сведений, содержащихся в анкете, предусмотренной статьей 15_2 настоящего Федерального закона, за исключением сведений, изменение которых произошло по решению представителя нанимател</w:t>
      </w:r>
      <w:r>
        <w:t>я (работодателя) (далее - сведения, содержащиеся в анкете).";</w:t>
      </w:r>
    </w:p>
    <w:p w14:paraId="4EF6A50C" w14:textId="77777777" w:rsidR="005C15AC" w:rsidRDefault="005C15AC">
      <w:pPr>
        <w:rPr>
          <w:rFonts w:cs="Arial"/>
        </w:rPr>
      </w:pPr>
    </w:p>
    <w:p w14:paraId="67269A1E" w14:textId="77777777" w:rsidR="005C15AC" w:rsidRDefault="00BF5FAB">
      <w:pPr>
        <w:rPr>
          <w:rFonts w:cs="Arial"/>
        </w:rPr>
      </w:pPr>
      <w:r>
        <w:rPr>
          <w:b/>
          <w:bCs/>
        </w:rPr>
        <w:t>1.5.</w:t>
      </w:r>
      <w:r>
        <w:t xml:space="preserve"> в пункте 9.11. второе предложение исключить;</w:t>
      </w:r>
    </w:p>
    <w:p w14:paraId="4EF36C28" w14:textId="77777777" w:rsidR="005C15AC" w:rsidRDefault="005C15AC">
      <w:pPr>
        <w:rPr>
          <w:rFonts w:cs="Arial"/>
        </w:rPr>
      </w:pPr>
    </w:p>
    <w:p w14:paraId="6B890CA6" w14:textId="77777777" w:rsidR="005C15AC" w:rsidRDefault="00BF5FAB">
      <w:r>
        <w:rPr>
          <w:b/>
          <w:bCs/>
        </w:rPr>
        <w:t>1.6.</w:t>
      </w:r>
      <w:r>
        <w:t xml:space="preserve"> пункт 9.15 признать утратившим силу</w:t>
      </w:r>
    </w:p>
    <w:p w14:paraId="03B73F82" w14:textId="77777777" w:rsidR="005C15AC" w:rsidRDefault="005C15AC"/>
    <w:p w14:paraId="280C13CD" w14:textId="77777777" w:rsidR="005C15AC" w:rsidRDefault="00BF5FAB">
      <w:r>
        <w:rPr>
          <w:b/>
          <w:bCs/>
        </w:rPr>
        <w:t>1.7</w:t>
      </w:r>
      <w:r>
        <w:t>. пункт 9.18 изложить в следующей редакции:</w:t>
      </w:r>
    </w:p>
    <w:p w14:paraId="72607470" w14:textId="77777777" w:rsidR="005C15AC" w:rsidRDefault="00BF5FAB">
      <w:r>
        <w:t xml:space="preserve">"9.18. Решение о присвоении </w:t>
      </w:r>
      <w:r>
        <w:t>муниципальному служащему классного чина, за исключением случаев, указанных во втором абзаце пункта 9.12,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</w:t>
      </w:r>
      <w:r>
        <w:t xml:space="preserve"> или должностному лицу местного самоуправления, уполномоченным присваивать классные чины.".</w:t>
      </w:r>
    </w:p>
    <w:p w14:paraId="795FEC23" w14:textId="77777777" w:rsidR="005C15AC" w:rsidRDefault="005C15AC"/>
    <w:p w14:paraId="6FF2F9DE" w14:textId="77777777" w:rsidR="005C15AC" w:rsidRDefault="00BF5FAB">
      <w:r>
        <w:rPr>
          <w:b/>
          <w:bCs/>
        </w:rPr>
        <w:t>1.8.</w:t>
      </w:r>
      <w:r>
        <w:t xml:space="preserve"> раздел 11 дополнить пунктом 12 следующего содержания:</w:t>
      </w:r>
    </w:p>
    <w:p w14:paraId="57689CED" w14:textId="77777777" w:rsidR="005C15AC" w:rsidRDefault="00BF5FAB">
      <w:r>
        <w:t>"12) сообщать в письменной форме представителю нанимателя (работодателю) о ставших ему известными измене</w:t>
      </w:r>
      <w:r>
        <w:t>ниях сведений, содержащихся в анкете, предусмотренной статьей 15_2 настоящего Федерального закона, за исключением сведений, изменение которых произошло по решению представителя нанимателя (работодателя) (далее - сведения, содержащиеся в анкете).";</w:t>
      </w:r>
    </w:p>
    <w:p w14:paraId="635923DC" w14:textId="77777777" w:rsidR="005C15AC" w:rsidRDefault="005C15AC"/>
    <w:p w14:paraId="6DC1A11C" w14:textId="77777777" w:rsidR="005C15AC" w:rsidRDefault="00BF5FAB">
      <w:r>
        <w:rPr>
          <w:b/>
          <w:bCs/>
        </w:rPr>
        <w:t xml:space="preserve">1.9 </w:t>
      </w:r>
      <w:r>
        <w:t>пун</w:t>
      </w:r>
      <w:r>
        <w:t>кт 8 раздела 12 изложить в следующей редакции:</w:t>
      </w:r>
    </w:p>
    <w:p w14:paraId="384EA87B" w14:textId="77777777" w:rsidR="005C15AC" w:rsidRDefault="00BF5FAB">
      <w:r>
        <w:t>"8)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</w:t>
      </w:r>
      <w:r>
        <w:t>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</w:t>
      </w:r>
      <w:r>
        <w:t>лужбы;";</w:t>
      </w:r>
    </w:p>
    <w:p w14:paraId="3CA25385" w14:textId="77777777" w:rsidR="005C15AC" w:rsidRDefault="005C15AC"/>
    <w:p w14:paraId="3A6AF12E" w14:textId="77777777" w:rsidR="005C15AC" w:rsidRDefault="00BF5FAB">
      <w:r>
        <w:rPr>
          <w:b/>
          <w:bCs/>
        </w:rPr>
        <w:t>1.10.</w:t>
      </w:r>
      <w:r>
        <w:t xml:space="preserve"> дополнить разделом 22.1. следующего содержания:</w:t>
      </w:r>
    </w:p>
    <w:p w14:paraId="33B33FB6" w14:textId="77777777" w:rsidR="005C15AC" w:rsidRDefault="00BF5FAB">
      <w:r>
        <w:t>«</w:t>
      </w:r>
      <w:r>
        <w:rPr>
          <w:b/>
          <w:bCs/>
        </w:rPr>
        <w:t>22.1.</w:t>
      </w:r>
      <w:r>
        <w:t xml:space="preserve"> </w:t>
      </w:r>
      <w:r>
        <w:rPr>
          <w:b/>
          <w:bCs/>
        </w:rPr>
        <w:t>Представление анкеты, сообщение об изменении сведений, содержащихся в анкете, и проверка таких сведений</w:t>
      </w:r>
    </w:p>
    <w:p w14:paraId="7EA00653" w14:textId="77777777" w:rsidR="005C15AC" w:rsidRDefault="00BF5FAB">
      <w:r>
        <w:t>1. Гражданин при поступлении на муниципальную службу представляет анкету.</w:t>
      </w:r>
    </w:p>
    <w:p w14:paraId="5C1F9CDB" w14:textId="77777777" w:rsidR="005C15AC" w:rsidRDefault="00BF5FAB">
      <w:r>
        <w:t>2. Муни</w:t>
      </w:r>
      <w:r>
        <w:t>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14:paraId="43D15D64" w14:textId="77777777" w:rsidR="005C15AC" w:rsidRDefault="00BF5FAB">
      <w:r>
        <w:t>3. Форма анкеты, в том числе перечень включаемых в нее сведений, порядок и сроки их актуализации уст</w:t>
      </w:r>
      <w:r>
        <w:t>анавливаются Президентом Российской Федерации.</w:t>
      </w:r>
    </w:p>
    <w:p w14:paraId="51F8AB61" w14:textId="77777777" w:rsidR="005C15AC" w:rsidRDefault="00BF5FAB">
      <w: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</w:t>
      </w:r>
      <w:r>
        <w:t>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</w:t>
      </w:r>
      <w:r>
        <w:t>ладающие соответствующей информацией, обязаны предоставить запрашиваемую информацию не позднее одного месяца со дня получения указанного запроса.";</w:t>
      </w:r>
    </w:p>
    <w:p w14:paraId="4BD39136" w14:textId="77777777" w:rsidR="005C15AC" w:rsidRDefault="005C15AC"/>
    <w:p w14:paraId="0E76B0D1" w14:textId="77777777" w:rsidR="005C15AC" w:rsidRDefault="00BF5FAB">
      <w:r>
        <w:rPr>
          <w:b/>
          <w:bCs/>
        </w:rPr>
        <w:t xml:space="preserve">1.11. </w:t>
      </w:r>
      <w:r>
        <w:t>подпункт 2 пункта 16.3 раздела 16 изложить в следующей редакции:</w:t>
      </w:r>
    </w:p>
    <w:p w14:paraId="7A6A007D" w14:textId="77777777" w:rsidR="005C15AC" w:rsidRDefault="00BF5FAB">
      <w:r>
        <w:t>"2) анкету, предусмотренную разделом</w:t>
      </w:r>
      <w:r>
        <w:t xml:space="preserve"> </w:t>
      </w:r>
      <w:r>
        <w:t>22.1.</w:t>
      </w:r>
      <w:r>
        <w:rPr>
          <w:b/>
          <w:bCs/>
        </w:rPr>
        <w:t xml:space="preserve"> </w:t>
      </w:r>
      <w:r>
        <w:t xml:space="preserve"> настоящего Положения;";</w:t>
      </w:r>
    </w:p>
    <w:p w14:paraId="4FA1AEF3" w14:textId="77777777" w:rsidR="005C15AC" w:rsidRDefault="005C15AC"/>
    <w:p w14:paraId="08C17DB7" w14:textId="77777777" w:rsidR="005C15AC" w:rsidRDefault="00BF5FAB">
      <w:r>
        <w:rPr>
          <w:b/>
          <w:bCs/>
        </w:rPr>
        <w:t xml:space="preserve">1.12. </w:t>
      </w:r>
      <w:r>
        <w:t>в пункте 16.4 раздела 16 после слова "Сведения" дополнить словами "(за исключением сведений, содержащихся в анкете)";</w:t>
      </w:r>
    </w:p>
    <w:p w14:paraId="02009C5E" w14:textId="77777777" w:rsidR="005C15AC" w:rsidRDefault="005C15AC"/>
    <w:p w14:paraId="6C7B6F2E" w14:textId="77777777" w:rsidR="005C15AC" w:rsidRDefault="00BF5FAB">
      <w:pPr>
        <w:rPr>
          <w:b/>
          <w:bCs/>
        </w:rPr>
      </w:pPr>
      <w:r>
        <w:rPr>
          <w:b/>
          <w:bCs/>
        </w:rPr>
        <w:t>1.13. пункт 14.2.  дополнить подпунктом 14.2.1 - следующего содержания:</w:t>
      </w:r>
    </w:p>
    <w:p w14:paraId="566517EC" w14:textId="77777777" w:rsidR="005C15AC" w:rsidRDefault="00BF5FAB">
      <w:r>
        <w:t>«14.2.1 Предотвращение или</w:t>
      </w:r>
      <w:r>
        <w:t xml:space="preserve">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</w:t>
      </w:r>
      <w:r>
        <w:t>енном порядке и (или) в его отказе от выгоды, явившейся причиной возникновения конфликта интересов.</w:t>
      </w:r>
    </w:p>
    <w:p w14:paraId="7F538BFA" w14:textId="77777777" w:rsidR="005C15AC" w:rsidRDefault="00BF5FAB">
      <w:r>
        <w:t xml:space="preserve">14.2.2. В случае, если владение лицом, замещающим должность муниципальной службы, ценными бумагами (долями участия, паями в уставных (складочных) капиталах </w:t>
      </w:r>
      <w:r>
        <w:t>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</w:t>
      </w:r>
      <w:r>
        <w:t>дательством Российской Федерации.</w:t>
      </w:r>
    </w:p>
    <w:p w14:paraId="432DEE74" w14:textId="77777777" w:rsidR="005C15AC" w:rsidRDefault="00BF5FAB">
      <w:r>
        <w:t>14.2.3.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</w:t>
      </w:r>
      <w:r>
        <w:t>ципальной службы, за исключением случаев, установленных федеральными законами.»</w:t>
      </w:r>
    </w:p>
    <w:p w14:paraId="5421C310" w14:textId="77777777" w:rsidR="005C15AC" w:rsidRDefault="005C15AC"/>
    <w:p w14:paraId="2E451E5F" w14:textId="77777777" w:rsidR="005C15AC" w:rsidRDefault="00BF5FAB">
      <w:pPr>
        <w:rPr>
          <w:b/>
          <w:bCs/>
        </w:rPr>
      </w:pPr>
      <w:r>
        <w:rPr>
          <w:b/>
          <w:bCs/>
        </w:rPr>
        <w:t>1.14. пункт 14.3. дополнить подпунктом 14.3.1. следующего содержания:</w:t>
      </w:r>
    </w:p>
    <w:p w14:paraId="2CAAE905" w14:textId="77777777" w:rsidR="005C15AC" w:rsidRDefault="00BF5FAB">
      <w:r>
        <w:t xml:space="preserve">14.3.1. Непринятие муниципальным служащим, являющимся представителем нанимателя, которому стало </w:t>
      </w:r>
      <w:r>
        <w:t>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</w:t>
      </w:r>
      <w:r>
        <w:t>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</w:t>
      </w:r>
    </w:p>
    <w:p w14:paraId="33BA3BBC" w14:textId="77777777" w:rsidR="005C15AC" w:rsidRDefault="005C15AC">
      <w:pPr>
        <w:rPr>
          <w:b/>
          <w:bCs/>
        </w:rPr>
      </w:pPr>
    </w:p>
    <w:p w14:paraId="0A9269C0" w14:textId="77777777" w:rsidR="005C15AC" w:rsidRDefault="00BF5FAB">
      <w:pPr>
        <w:rPr>
          <w:b/>
          <w:bCs/>
        </w:rPr>
      </w:pPr>
      <w:r>
        <w:rPr>
          <w:b/>
          <w:bCs/>
        </w:rPr>
        <w:t>1.15. раздел 21 изложить в новой редакции:</w:t>
      </w:r>
    </w:p>
    <w:p w14:paraId="2DEFA50C" w14:textId="6EE7B2A2" w:rsidR="005C15AC" w:rsidRDefault="00BF5FAB">
      <w:pPr>
        <w:jc w:val="center"/>
      </w:pPr>
      <w:r>
        <w:rPr>
          <w:b/>
          <w:bCs/>
        </w:rPr>
        <w:t>«</w:t>
      </w:r>
      <w:r w:rsidR="00757FF1">
        <w:rPr>
          <w:b/>
          <w:bCs/>
        </w:rPr>
        <w:t>21. Представление</w:t>
      </w:r>
      <w:r>
        <w:rPr>
          <w:b/>
          <w:bCs/>
        </w:rPr>
        <w:t xml:space="preserve"> сведений о доходах, расходах, об имуще</w:t>
      </w:r>
      <w:r>
        <w:rPr>
          <w:b/>
          <w:bCs/>
        </w:rPr>
        <w:t>стве и обязательствах имущественного характера</w:t>
      </w:r>
    </w:p>
    <w:p w14:paraId="5D9B7CF9" w14:textId="6EC0ABB1" w:rsidR="005C15AC" w:rsidRDefault="00BF5FAB">
      <w: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</w:t>
      </w:r>
      <w:r>
        <w:t>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</w:t>
      </w:r>
      <w:r>
        <w:t xml:space="preserve">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</w:t>
      </w:r>
      <w:r w:rsidR="00757FF1">
        <w:t>служащими.</w:t>
      </w:r>
    </w:p>
    <w:p w14:paraId="31163E77" w14:textId="77777777" w:rsidR="005C15AC" w:rsidRDefault="00BF5FAB">
      <w:r>
        <w:t>1.1. Муниципальный служащий, замещающий должность муниципа</w:t>
      </w:r>
      <w:r>
        <w:t>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</w:t>
      </w:r>
      <w:r>
        <w:t>ах, об имуществе и обязательствах имущественного характера государственными гражданскими служащими.</w:t>
      </w:r>
    </w:p>
    <w:p w14:paraId="3D67252F" w14:textId="6407740B" w:rsidR="005C15AC" w:rsidRDefault="00BF5FAB">
      <w:r>
        <w:t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</w:t>
      </w:r>
      <w:r>
        <w:t>усмотренном Федеральным законом "О противодействии коррупции" и Федеральным законом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</w:t>
      </w:r>
      <w:r>
        <w:t>дента Российской Федерации, Кодексом Респ</w:t>
      </w:r>
      <w:r w:rsidR="00757FF1">
        <w:t>ублики</w:t>
      </w:r>
      <w:r>
        <w:t xml:space="preserve"> Татарстан»</w:t>
      </w:r>
      <w:r w:rsidR="00757FF1">
        <w:t xml:space="preserve"> </w:t>
      </w:r>
      <w:r>
        <w:t>О муниципальной службе», нормативными правовыми актами Главы (Раиса) Республики Татарстан, муниципальными правовыми актами.</w:t>
      </w:r>
    </w:p>
    <w:p w14:paraId="390A60A1" w14:textId="77777777" w:rsidR="005C15AC" w:rsidRDefault="00BF5FAB">
      <w:r>
        <w:t>2. Сведения о доходах, расходах, об имуществе и обязательствах имущественн</w:t>
      </w:r>
      <w:r>
        <w:t>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</w:t>
      </w:r>
      <w:r>
        <w:t>конами тайну.</w:t>
      </w:r>
    </w:p>
    <w:p w14:paraId="5E29D12F" w14:textId="77777777" w:rsidR="005C15AC" w:rsidRDefault="00BF5FAB">
      <w: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</w:t>
      </w:r>
      <w:r>
        <w:t>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14:paraId="054AE9F8" w14:textId="77777777" w:rsidR="005C15AC" w:rsidRDefault="00BF5FAB">
      <w:r>
        <w:t>4. Лица, виновные в разглашении сведений о доходах, расходах, об имуществе и обязательствах</w:t>
      </w:r>
      <w:r>
        <w:t xml:space="preserve">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25FE862B" w14:textId="77777777" w:rsidR="005C15AC" w:rsidRDefault="00BF5FAB">
      <w:r>
        <w:t>5. Непредставление муницип</w:t>
      </w:r>
      <w:r>
        <w:t>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</w:t>
      </w:r>
      <w:r>
        <w:t>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14:paraId="306DE681" w14:textId="77777777" w:rsidR="005C15AC" w:rsidRDefault="00BF5FAB">
      <w:r>
        <w:t>5_1. Предс</w:t>
      </w:r>
      <w:r>
        <w:t>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службы.</w:t>
      </w:r>
    </w:p>
    <w:p w14:paraId="0330B643" w14:textId="0CFBC1A9" w:rsidR="005C15AC" w:rsidRDefault="00BF5FAB">
      <w:r>
        <w:t>6. Проверка достоверности и полноты сведений о доходах, об</w:t>
      </w:r>
      <w:r>
        <w:t xml:space="preserve">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</w:t>
      </w:r>
      <w:r>
        <w:t>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</w:t>
      </w:r>
      <w:r>
        <w:t>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</w:t>
      </w:r>
      <w:r>
        <w:t>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</w:t>
      </w:r>
      <w:r>
        <w:t xml:space="preserve"> Главы (Раиса) Республики Татарстан.</w:t>
      </w:r>
    </w:p>
    <w:p w14:paraId="5646B0AE" w14:textId="314126F2" w:rsidR="005C15AC" w:rsidRPr="00757FF1" w:rsidRDefault="00BF5FAB" w:rsidP="00757FF1">
      <w:r>
        <w:t>7. Запросы о представлении сведений, составляющих банковскую</w:t>
      </w:r>
      <w:r>
        <w:t>, налоговую или иную охраняемую законом тайну,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</w:t>
      </w:r>
      <w:r>
        <w:t>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Главой (Раисом) Республики Татарстан в порядке, определяемом нормативными пра</w:t>
      </w:r>
      <w:r>
        <w:t>вовыми актами Российской Федерации.</w:t>
      </w:r>
    </w:p>
    <w:p w14:paraId="70F4E836" w14:textId="77777777" w:rsidR="005C15AC" w:rsidRDefault="00BF5FAB">
      <w:r>
        <w:t>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</w:t>
      </w:r>
      <w:r>
        <w:t>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(Раису) Республики Татарстан в порядке, установленном законом Республики Татарстан.</w:t>
      </w:r>
    </w:p>
    <w:p w14:paraId="7E7D5A1F" w14:textId="77777777" w:rsidR="005C15AC" w:rsidRDefault="00BF5FAB">
      <w:r>
        <w:t xml:space="preserve">9. </w:t>
      </w:r>
      <w:r>
        <w:t>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</w:t>
      </w:r>
      <w:r>
        <w:t>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14:paraId="29F756DE" w14:textId="77777777" w:rsidR="005C15AC" w:rsidRDefault="005C15AC">
      <w:pPr>
        <w:rPr>
          <w:b/>
          <w:bCs/>
        </w:rPr>
      </w:pPr>
    </w:p>
    <w:p w14:paraId="10CC4304" w14:textId="77777777" w:rsidR="005C15AC" w:rsidRDefault="00BF5FAB">
      <w:pPr>
        <w:rPr>
          <w:b/>
          <w:bCs/>
        </w:rPr>
      </w:pPr>
      <w:r>
        <w:rPr>
          <w:b/>
          <w:bCs/>
        </w:rPr>
        <w:t>1.16. дополнить частью 25.1. следующего содержания:</w:t>
      </w:r>
    </w:p>
    <w:p w14:paraId="0733A50E" w14:textId="77777777" w:rsidR="005C15AC" w:rsidRDefault="00BF5FAB">
      <w:pPr>
        <w:jc w:val="center"/>
      </w:pPr>
      <w:r>
        <w:t>«25.1. Взыскания за несоблюдение ограничен</w:t>
      </w:r>
      <w:r>
        <w:t>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634FD131" w14:textId="77777777" w:rsidR="005C15AC" w:rsidRDefault="005C15AC">
      <w:pPr>
        <w:jc w:val="center"/>
      </w:pPr>
    </w:p>
    <w:p w14:paraId="08192D1B" w14:textId="77777777" w:rsidR="005C15AC" w:rsidRDefault="00BF5FAB">
      <w:r>
        <w:t>1. За несоблюдение муниципальным служащим ограничений и запретов, требований о предотвращении</w:t>
      </w:r>
      <w:r>
        <w:t xml:space="preserve">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</w:t>
      </w:r>
      <w:r>
        <w:t>ьными законами, налагаются взыскания, предусмотренные статьей 25 настоящего Положения.</w:t>
      </w:r>
    </w:p>
    <w:p w14:paraId="48E4124A" w14:textId="77777777" w:rsidR="005C15AC" w:rsidRDefault="00BF5FAB">
      <w:pPr>
        <w:rPr>
          <w:b/>
          <w:bCs/>
        </w:rPr>
      </w:pPr>
      <w:r>
        <w:t>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</w:t>
      </w:r>
      <w:r>
        <w:t>в и неисполнение обязанностей, установленных Федеральным законом "О муниципальной службе в Российской Федерации",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"О противодействии коррупции".</w:t>
      </w:r>
    </w:p>
    <w:p w14:paraId="709E8489" w14:textId="77777777" w:rsidR="005C15AC" w:rsidRDefault="00BF5FAB">
      <w:r>
        <w:t>2. Муниципальный служащий подлежит увольнению с муниципальной сл</w:t>
      </w:r>
      <w:r>
        <w:t>ужбы в связи с утратой доверия в случаях совершения правонарушений, установленных статьями 14 и 21 настоящего Положения.</w:t>
      </w:r>
    </w:p>
    <w:p w14:paraId="0C4F6BF1" w14:textId="77777777" w:rsidR="005C15AC" w:rsidRDefault="00BF5FAB">
      <w:r>
        <w:t xml:space="preserve">3. Взыскания, предусмотренные статьями 14, 21, </w:t>
      </w:r>
      <w:proofErr w:type="gramStart"/>
      <w:r>
        <w:t>25  настоящего</w:t>
      </w:r>
      <w:proofErr w:type="gramEnd"/>
      <w:r>
        <w:t xml:space="preserve"> Положения, применяются представителем нанимателя (работодателем)  на осно</w:t>
      </w:r>
      <w:r>
        <w:t>вании:</w:t>
      </w:r>
    </w:p>
    <w:p w14:paraId="5DECACE1" w14:textId="77777777" w:rsidR="005C15AC" w:rsidRDefault="00BF5FAB">
      <w: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13_4 Федерального закона от 25 декабря 2008 года N</w:t>
      </w:r>
      <w:r>
        <w:t xml:space="preserve"> 273-ФЗ "О противодействии коррупции" уполномоченным подразделением Администрации Президента Российской Федерации;</w:t>
      </w:r>
    </w:p>
    <w:p w14:paraId="5BB113A5" w14:textId="77777777" w:rsidR="005C15AC" w:rsidRDefault="00BF5FAB"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</w:t>
      </w:r>
      <w:r>
        <w:t>, если доклад о результатах проверки направлялся в комиссию;</w:t>
      </w:r>
    </w:p>
    <w:p w14:paraId="334B8DF7" w14:textId="77777777" w:rsidR="005C15AC" w:rsidRDefault="00BF5FAB">
      <w:r>
        <w:t xml:space="preserve">2_1)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</w:t>
      </w:r>
      <w:r>
        <w:t>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</w:t>
      </w:r>
      <w:r>
        <w:t xml:space="preserve"> связи с утратой доверия);</w:t>
      </w:r>
    </w:p>
    <w:p w14:paraId="7491FB38" w14:textId="77777777" w:rsidR="005C15AC" w:rsidRDefault="00BF5FAB">
      <w:r>
        <w:t>3) объяснений муниципального служащего;</w:t>
      </w:r>
    </w:p>
    <w:p w14:paraId="1F5F7FEB" w14:textId="77777777" w:rsidR="005C15AC" w:rsidRDefault="00BF5FAB">
      <w:r>
        <w:t>4) иных материалов.</w:t>
      </w:r>
    </w:p>
    <w:p w14:paraId="2DBB157E" w14:textId="77777777" w:rsidR="005C15AC" w:rsidRDefault="00BF5FAB">
      <w:pPr>
        <w:rPr>
          <w:b/>
          <w:bCs/>
        </w:rPr>
      </w:pPr>
      <w:r>
        <w:t>4. Основанием для проведения проверки подразделением кадровой службы по профилактике правонарушений является достаточная информация, представленная в письменном виде:</w:t>
      </w:r>
    </w:p>
    <w:p w14:paraId="7D34424F" w14:textId="77777777" w:rsidR="005C15AC" w:rsidRDefault="00BF5FAB">
      <w:pPr>
        <w:rPr>
          <w:b/>
          <w:bCs/>
        </w:rPr>
      </w:pPr>
      <w:r>
        <w:t>1)</w:t>
      </w:r>
      <w:r>
        <w:t xml:space="preserve">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58E0D219" w14:textId="77777777" w:rsidR="005C15AC" w:rsidRDefault="00BF5FAB">
      <w:pPr>
        <w:rPr>
          <w:b/>
          <w:bCs/>
        </w:rPr>
      </w:pPr>
      <w:r>
        <w:t>2) региональными или местными отделениями политических партий, а также зарегистрированными в соответствии с законом региональными общ</w:t>
      </w:r>
      <w:r>
        <w:t>ественными объединениями, не являющимися политическими партиями;</w:t>
      </w:r>
    </w:p>
    <w:p w14:paraId="43E8FD98" w14:textId="77777777" w:rsidR="005C15AC" w:rsidRDefault="00BF5FAB">
      <w:pPr>
        <w:rPr>
          <w:b/>
          <w:bCs/>
        </w:rPr>
      </w:pPr>
      <w:r>
        <w:t>3) общественным советом, созданным в соответствующем муниципальном образовании;</w:t>
      </w:r>
    </w:p>
    <w:p w14:paraId="5C559B5D" w14:textId="77777777" w:rsidR="005C15AC" w:rsidRDefault="00BF5FAB">
      <w:pPr>
        <w:rPr>
          <w:b/>
          <w:bCs/>
        </w:rPr>
      </w:pPr>
      <w:r>
        <w:t>4) средствами массовой информации.</w:t>
      </w:r>
    </w:p>
    <w:p w14:paraId="5B36353F" w14:textId="77777777" w:rsidR="005C15AC" w:rsidRDefault="00BF5FAB">
      <w:pPr>
        <w:rPr>
          <w:b/>
          <w:bCs/>
        </w:rPr>
      </w:pPr>
      <w:r>
        <w:t>5. Анонимные сообщения не могут служить основанием для проведения проверки п</w:t>
      </w:r>
      <w:r>
        <w:t>одразделением кадровой службы по профилактике правонарушений.</w:t>
      </w:r>
    </w:p>
    <w:p w14:paraId="49A59265" w14:textId="77777777" w:rsidR="005C15AC" w:rsidRDefault="00BF5FAB">
      <w:pPr>
        <w:rPr>
          <w:b/>
          <w:bCs/>
        </w:rPr>
      </w:pPr>
      <w:r>
        <w:t>6.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форме. Если по истечении двух рабочи</w:t>
      </w:r>
      <w:r>
        <w:t>х дней указанное объяснение муниципальным служащим не представлено, то составляется соответствующий акт. Непредставление муниципальным служащим объяснения не является препятствием для проведения проверки.</w:t>
      </w:r>
    </w:p>
    <w:p w14:paraId="6FEE04BB" w14:textId="77777777" w:rsidR="005C15AC" w:rsidRDefault="00BF5FAB">
      <w:pPr>
        <w:rPr>
          <w:b/>
          <w:bCs/>
        </w:rPr>
      </w:pPr>
      <w:r>
        <w:t>7. В случае совершения муниципальным служащим право</w:t>
      </w:r>
      <w:r>
        <w:t>нарушения, предусмотренного п.п.14.2.3, 14.3.1 пункта 14 настоящего Положения, доклад о результатах проверки, письменное объяснение муниципального служащего и другие материалы передаются подразделением кадровой службы по профилактике правонарушений в комис</w:t>
      </w:r>
      <w:r>
        <w:t>сию по соблюдению требований к служебному поведению муниципальных служащих и урегулированию конфликта интересов, которая готовит рекомендации представителю нанимателя (работодателю) по применению к муниципальному служащему дисциплинарного взыскания.</w:t>
      </w:r>
    </w:p>
    <w:p w14:paraId="1938642F" w14:textId="77777777" w:rsidR="005C15AC" w:rsidRDefault="00BF5FAB">
      <w:pPr>
        <w:rPr>
          <w:b/>
          <w:bCs/>
        </w:rPr>
      </w:pPr>
      <w:r>
        <w:t>В случ</w:t>
      </w:r>
      <w:r>
        <w:t>ае совершения муниципальным служащим иного правонарушения доклад о результатах проверки,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(ра</w:t>
      </w:r>
      <w:r>
        <w:t>ботодателю).</w:t>
      </w:r>
    </w:p>
    <w:p w14:paraId="2368286E" w14:textId="77777777" w:rsidR="005C15AC" w:rsidRDefault="00BF5FAB">
      <w:pPr>
        <w:rPr>
          <w:b/>
          <w:bCs/>
        </w:rPr>
      </w:pPr>
      <w:r>
        <w:t>8. При применении взысканий, предусмотренных статьями 14, 21, 25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</w:t>
      </w:r>
      <w:r>
        <w:t>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</w:t>
      </w:r>
      <w:r>
        <w:t>ьным служащим своих должностных обязанностей.</w:t>
      </w:r>
    </w:p>
    <w:p w14:paraId="6DE3D721" w14:textId="77777777" w:rsidR="005C15AC" w:rsidRDefault="00BF5FAB">
      <w:pPr>
        <w:rPr>
          <w:b/>
          <w:bCs/>
        </w:rPr>
      </w:pPr>
      <w:r>
        <w:t xml:space="preserve">9. Взыскания, предусмотренные статьями 14, 21 и 25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</w:t>
      </w:r>
      <w:r>
        <w:t>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58C0FEA7" w14:textId="77777777" w:rsidR="005C15AC" w:rsidRDefault="00BF5FAB">
      <w:pPr>
        <w:rPr>
          <w:b/>
          <w:bCs/>
        </w:rPr>
      </w:pPr>
      <w:r>
        <w:t>10. В акте о п</w:t>
      </w:r>
      <w:r>
        <w:t>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14:paraId="7EF63BA2" w14:textId="77777777" w:rsidR="005C15AC" w:rsidRDefault="00BF5FAB">
      <w:pPr>
        <w:rPr>
          <w:b/>
          <w:bCs/>
        </w:rPr>
      </w:pPr>
      <w:r>
        <w:t>11. Коп</w:t>
      </w:r>
      <w:r>
        <w:t>ия акта о применении к муниципальному служащему взыскания с указанием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</w:t>
      </w:r>
      <w:r>
        <w:t>ьному служащему под расписку в течение трех рабочих дней со дня издания соответствующего акта. Если муниципальный служащий отказывается предоставить указанную расписку, то составляется соответствующий акт.</w:t>
      </w:r>
    </w:p>
    <w:p w14:paraId="475AB66E" w14:textId="77777777" w:rsidR="005C15AC" w:rsidRDefault="00BF5FAB">
      <w:pPr>
        <w:rPr>
          <w:b/>
          <w:bCs/>
        </w:rPr>
      </w:pPr>
      <w:r>
        <w:t xml:space="preserve">12. Взыскание может быть обжаловано муниципальным </w:t>
      </w:r>
      <w:r>
        <w:t>служащим в соответствии с федеральным законом.</w:t>
      </w:r>
    </w:p>
    <w:p w14:paraId="7E15681C" w14:textId="77777777" w:rsidR="005C15AC" w:rsidRDefault="00BF5FAB">
      <w:pPr>
        <w:rPr>
          <w:b/>
          <w:bCs/>
        </w:rPr>
      </w:pPr>
      <w:r>
        <w:t>13.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1 статьи 32 настоящего Кодекса, он считаетс</w:t>
      </w:r>
      <w:r>
        <w:t>я не имеющим взыскания.</w:t>
      </w:r>
    </w:p>
    <w:p w14:paraId="1647E552" w14:textId="77777777" w:rsidR="005C15AC" w:rsidRDefault="00BF5FAB">
      <w:pPr>
        <w:rPr>
          <w:b/>
          <w:bCs/>
        </w:rPr>
      </w:pPr>
      <w:r>
        <w:t>14. Представитель нанимателя (работодатель) вправе снять с муниципального служащего дисциплинарное взыскание, предусмотренное п.п.1 или 2 п.25.1 ч.25 настоящего Положения, до истечения одного года со дня применения дисциплинарного в</w:t>
      </w:r>
      <w:r>
        <w:t>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14:paraId="5F354B09" w14:textId="77777777" w:rsidR="005C15AC" w:rsidRDefault="00BF5FAB">
      <w:pPr>
        <w:rPr>
          <w:b/>
          <w:bCs/>
        </w:rPr>
      </w:pPr>
      <w:r>
        <w:t>15. Сведения о применении к муниципальному служащему взыскания в виде увольнения в связи с утратой доверия включают</w:t>
      </w:r>
      <w:r>
        <w:t>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"О противодействии коррупции".»</w:t>
      </w:r>
    </w:p>
    <w:p w14:paraId="1A8C86B7" w14:textId="77777777" w:rsidR="005C15AC" w:rsidRDefault="005C15AC">
      <w:pPr>
        <w:rPr>
          <w:b/>
          <w:bCs/>
        </w:rPr>
      </w:pPr>
    </w:p>
    <w:p w14:paraId="1C18EA48" w14:textId="1EA8B2D9" w:rsidR="005C15AC" w:rsidRDefault="00BF5FAB">
      <w:pPr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>Опубликовать настоящее</w:t>
      </w:r>
      <w:r>
        <w:rPr>
          <w:rFonts w:cs="Arial"/>
        </w:rPr>
        <w:t xml:space="preserve"> решение на </w:t>
      </w:r>
      <w:hyperlink r:id="rId9">
        <w:r>
          <w:rPr>
            <w:rStyle w:val="a4"/>
            <w:rFonts w:cs="Arial"/>
            <w:color w:val="auto"/>
          </w:rPr>
          <w:t>Официальном</w:t>
        </w:r>
      </w:hyperlink>
      <w:r>
        <w:rPr>
          <w:rFonts w:cs="Arial"/>
        </w:rPr>
        <w:t xml:space="preserve"> портале правовой информации Республики Татарстан (</w:t>
      </w:r>
      <w:r>
        <w:rPr>
          <w:rFonts w:cs="Arial"/>
          <w:lang w:val="en-US"/>
        </w:rPr>
        <w:t>PRAVO</w:t>
      </w:r>
      <w:r>
        <w:rPr>
          <w:rFonts w:cs="Arial"/>
        </w:rPr>
        <w:t>.</w:t>
      </w:r>
      <w:r>
        <w:rPr>
          <w:rFonts w:cs="Arial"/>
          <w:lang w:val="en-US"/>
        </w:rPr>
        <w:t>TATARSTAN</w:t>
      </w:r>
      <w:r>
        <w:rPr>
          <w:rFonts w:cs="Arial"/>
        </w:rPr>
        <w:t>.</w:t>
      </w:r>
      <w:r>
        <w:rPr>
          <w:rFonts w:cs="Arial"/>
          <w:lang w:val="en-US"/>
        </w:rPr>
        <w:t>RU</w:t>
      </w:r>
      <w:r>
        <w:rPr>
          <w:rFonts w:cs="Arial"/>
        </w:rPr>
        <w:t>)</w:t>
      </w:r>
      <w:r>
        <w:rPr>
          <w:rFonts w:cs="Arial"/>
          <w:lang w:val="tt-RU"/>
        </w:rPr>
        <w:t>.</w:t>
      </w:r>
    </w:p>
    <w:p w14:paraId="02E090CB" w14:textId="77777777" w:rsidR="005C15AC" w:rsidRDefault="00BF5FAB">
      <w:pPr>
        <w:rPr>
          <w:rFonts w:cs="Arial"/>
          <w:lang w:val="tt-RU"/>
        </w:rPr>
      </w:pPr>
      <w:r>
        <w:rPr>
          <w:rFonts w:cs="Arial"/>
          <w:lang w:val="tt-RU"/>
        </w:rPr>
        <w:t>3. Контроль за исполнением настоящего решения оставляю за собой.</w:t>
      </w:r>
    </w:p>
    <w:bookmarkEnd w:id="1"/>
    <w:p w14:paraId="7C1F7DE8" w14:textId="5F2DC807" w:rsidR="005C15AC" w:rsidRDefault="005C15AC">
      <w:pPr>
        <w:rPr>
          <w:rFonts w:cs="Arial"/>
          <w:lang w:val="tt-RU"/>
        </w:rPr>
      </w:pPr>
    </w:p>
    <w:p w14:paraId="7A5F9E0A" w14:textId="77777777" w:rsidR="00C07C27" w:rsidRDefault="00C07C27">
      <w:pPr>
        <w:rPr>
          <w:rFonts w:cs="Arial"/>
          <w:lang w:val="tt-RU"/>
        </w:rPr>
      </w:pPr>
    </w:p>
    <w:tbl>
      <w:tblPr>
        <w:tblW w:w="4900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6761"/>
        <w:gridCol w:w="3452"/>
      </w:tblGrid>
      <w:tr w:rsidR="005C15AC" w14:paraId="07E026E4" w14:textId="77777777">
        <w:tc>
          <w:tcPr>
            <w:tcW w:w="6619" w:type="dxa"/>
          </w:tcPr>
          <w:p w14:paraId="1C483F67" w14:textId="77777777" w:rsidR="00C07C27" w:rsidRDefault="00BF5FAB">
            <w:pPr>
              <w:pStyle w:val="af9"/>
              <w:widowControl w:val="0"/>
              <w:rPr>
                <w:rFonts w:cs="Arial"/>
              </w:rPr>
            </w:pPr>
            <w:r w:rsidRPr="00C07C27">
              <w:rPr>
                <w:rFonts w:cs="Arial"/>
              </w:rPr>
              <w:t xml:space="preserve">Председатель Совета </w:t>
            </w:r>
          </w:p>
          <w:p w14:paraId="3EE9E662" w14:textId="77777777" w:rsidR="00C07C27" w:rsidRDefault="00C07C27">
            <w:pPr>
              <w:pStyle w:val="af9"/>
              <w:widowControl w:val="0"/>
              <w:rPr>
                <w:rFonts w:cs="Arial"/>
              </w:rPr>
            </w:pPr>
            <w:r w:rsidRPr="00C07C27">
              <w:rPr>
                <w:rFonts w:cs="Arial"/>
              </w:rPr>
              <w:t>Татарско-Суксинского</w:t>
            </w:r>
            <w:r>
              <w:rPr>
                <w:rFonts w:cs="Arial"/>
              </w:rPr>
              <w:t xml:space="preserve"> </w:t>
            </w:r>
            <w:r w:rsidR="00BF5FAB" w:rsidRPr="00C07C27">
              <w:rPr>
                <w:rFonts w:cs="Arial"/>
              </w:rPr>
              <w:t xml:space="preserve">сельского </w:t>
            </w:r>
            <w:r w:rsidR="00BF5FAB" w:rsidRPr="00C07C27">
              <w:rPr>
                <w:rFonts w:cs="Arial"/>
              </w:rPr>
              <w:t xml:space="preserve">поселения </w:t>
            </w:r>
          </w:p>
          <w:p w14:paraId="44742439" w14:textId="376CACCB" w:rsidR="00C07C27" w:rsidRDefault="00BF5FAB" w:rsidP="00C07C27">
            <w:pPr>
              <w:pStyle w:val="af9"/>
              <w:widowControl w:val="0"/>
              <w:rPr>
                <w:rFonts w:cs="Arial"/>
              </w:rPr>
            </w:pPr>
            <w:r w:rsidRPr="00C07C27">
              <w:rPr>
                <w:rFonts w:cs="Arial"/>
              </w:rPr>
              <w:t>Актанышского</w:t>
            </w:r>
            <w:r w:rsidR="00C07C27">
              <w:rPr>
                <w:rFonts w:cs="Arial"/>
              </w:rPr>
              <w:t xml:space="preserve"> </w:t>
            </w:r>
            <w:r w:rsidRPr="00C07C27">
              <w:rPr>
                <w:rFonts w:cs="Arial"/>
              </w:rPr>
              <w:t>муниципального района</w:t>
            </w:r>
            <w:r w:rsidR="00C07C27">
              <w:rPr>
                <w:rFonts w:cs="Arial"/>
              </w:rPr>
              <w:t xml:space="preserve">                           </w:t>
            </w:r>
          </w:p>
          <w:p w14:paraId="338CAFA0" w14:textId="601D5190" w:rsidR="005C15AC" w:rsidRPr="00C07C27" w:rsidRDefault="005C15AC" w:rsidP="00C07C27">
            <w:pPr>
              <w:pStyle w:val="af9"/>
              <w:widowControl w:val="0"/>
              <w:rPr>
                <w:rFonts w:cs="Arial"/>
              </w:rPr>
            </w:pPr>
          </w:p>
        </w:tc>
        <w:tc>
          <w:tcPr>
            <w:tcW w:w="3380" w:type="dxa"/>
          </w:tcPr>
          <w:p w14:paraId="373A55E2" w14:textId="77777777" w:rsidR="005C15AC" w:rsidRDefault="005C15AC">
            <w:pPr>
              <w:pStyle w:val="af7"/>
              <w:widowControl w:val="0"/>
              <w:jc w:val="right"/>
              <w:rPr>
                <w:rFonts w:cs="Arial"/>
              </w:rPr>
            </w:pPr>
          </w:p>
          <w:p w14:paraId="53FD80E3" w14:textId="77777777" w:rsidR="005C15AC" w:rsidRDefault="005C15AC">
            <w:pPr>
              <w:widowControl w:val="0"/>
              <w:rPr>
                <w:rFonts w:cs="Arial"/>
                <w:color w:val="FF0000"/>
              </w:rPr>
            </w:pPr>
          </w:p>
          <w:p w14:paraId="0CB33CE9" w14:textId="77777777" w:rsidR="00C07C27" w:rsidRDefault="00C07C27" w:rsidP="00C07C27">
            <w:pPr>
              <w:widowControl w:val="0"/>
              <w:rPr>
                <w:rFonts w:cs="Arial"/>
                <w:color w:val="FF0000"/>
              </w:rPr>
            </w:pPr>
            <w:r w:rsidRPr="00C07C27">
              <w:rPr>
                <w:rFonts w:cs="Arial"/>
              </w:rPr>
              <w:t xml:space="preserve">Г.Г.Хамматуллина                         </w:t>
            </w:r>
          </w:p>
          <w:p w14:paraId="3F4670BD" w14:textId="77777777" w:rsidR="005C15AC" w:rsidRDefault="005C15AC">
            <w:pPr>
              <w:widowControl w:val="0"/>
              <w:rPr>
                <w:rFonts w:cs="Arial"/>
                <w:color w:val="FF0000"/>
              </w:rPr>
            </w:pPr>
          </w:p>
          <w:p w14:paraId="518FEF38" w14:textId="77777777" w:rsidR="005C15AC" w:rsidRDefault="005C15AC">
            <w:pPr>
              <w:widowControl w:val="0"/>
              <w:rPr>
                <w:rFonts w:cs="Arial"/>
                <w:color w:val="FF0000"/>
              </w:rPr>
            </w:pPr>
          </w:p>
          <w:p w14:paraId="19D91502" w14:textId="77777777" w:rsidR="005C15AC" w:rsidRDefault="005C15AC">
            <w:pPr>
              <w:widowControl w:val="0"/>
              <w:rPr>
                <w:rFonts w:cs="Arial"/>
                <w:color w:val="FF0000"/>
              </w:rPr>
            </w:pPr>
          </w:p>
          <w:p w14:paraId="3807A327" w14:textId="77777777" w:rsidR="005C15AC" w:rsidRDefault="005C15AC">
            <w:pPr>
              <w:widowControl w:val="0"/>
              <w:rPr>
                <w:rFonts w:cs="Arial"/>
                <w:color w:val="FF0000"/>
              </w:rPr>
            </w:pPr>
          </w:p>
          <w:p w14:paraId="180AD634" w14:textId="77777777" w:rsidR="005C15AC" w:rsidRDefault="005C15AC">
            <w:pPr>
              <w:widowControl w:val="0"/>
              <w:rPr>
                <w:rFonts w:cs="Arial"/>
                <w:color w:val="FF0000"/>
              </w:rPr>
            </w:pPr>
          </w:p>
          <w:p w14:paraId="72C843DB" w14:textId="77777777" w:rsidR="005C15AC" w:rsidRDefault="005C15AC">
            <w:pPr>
              <w:widowControl w:val="0"/>
              <w:rPr>
                <w:rFonts w:cs="Arial"/>
                <w:color w:val="FF0000"/>
              </w:rPr>
            </w:pPr>
          </w:p>
        </w:tc>
      </w:tr>
    </w:tbl>
    <w:p w14:paraId="3D40B5E5" w14:textId="77777777" w:rsidR="005C15AC" w:rsidRDefault="005C15AC">
      <w:pPr>
        <w:rPr>
          <w:rFonts w:cs="Arial"/>
        </w:rPr>
      </w:pPr>
    </w:p>
    <w:p w14:paraId="768EED73" w14:textId="77777777" w:rsidR="005C15AC" w:rsidRDefault="005C15AC">
      <w:pPr>
        <w:rPr>
          <w:rFonts w:cs="Arial"/>
        </w:rPr>
      </w:pPr>
    </w:p>
    <w:p w14:paraId="64385E1E" w14:textId="77777777" w:rsidR="005C15AC" w:rsidRDefault="005C15AC">
      <w:pPr>
        <w:rPr>
          <w:rFonts w:cs="Arial"/>
        </w:rPr>
      </w:pPr>
    </w:p>
    <w:sectPr w:rsidR="005C15AC">
      <w:footerReference w:type="default" r:id="rId10"/>
      <w:pgSz w:w="11906" w:h="16800"/>
      <w:pgMar w:top="1134" w:right="567" w:bottom="1134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2B30" w14:textId="77777777" w:rsidR="00BF5FAB" w:rsidRDefault="00BF5FAB">
      <w:r>
        <w:separator/>
      </w:r>
    </w:p>
  </w:endnote>
  <w:endnote w:type="continuationSeparator" w:id="0">
    <w:p w14:paraId="14A5451B" w14:textId="77777777" w:rsidR="00BF5FAB" w:rsidRDefault="00B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1"/>
    <w:family w:val="roman"/>
    <w:pitch w:val="default"/>
  </w:font>
  <w:font w:name="Courier">
    <w:panose1 w:val="02070309020205020404"/>
    <w:charset w:val="01"/>
    <w:family w:val="roman"/>
    <w:pitch w:val="default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1658" w14:textId="77777777" w:rsidR="005C15AC" w:rsidRDefault="005C15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6D24" w14:textId="77777777" w:rsidR="00BF5FAB" w:rsidRDefault="00BF5FAB">
      <w:r>
        <w:separator/>
      </w:r>
    </w:p>
  </w:footnote>
  <w:footnote w:type="continuationSeparator" w:id="0">
    <w:p w14:paraId="5961BC86" w14:textId="77777777" w:rsidR="00BF5FAB" w:rsidRDefault="00BF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5AC"/>
    <w:rsid w:val="005C15AC"/>
    <w:rsid w:val="00757FF1"/>
    <w:rsid w:val="008E5190"/>
    <w:rsid w:val="00BF5FAB"/>
    <w:rsid w:val="00C07C27"/>
    <w:rsid w:val="00C3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686F"/>
  <w15:docId w15:val="{F0CA066E-729F-4F37-85F4-8D189E3C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F7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E4AD9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8E4A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rsid w:val="008E4A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rsid w:val="008E4A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F43C07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3">
    <w:name w:val="Цветовое выделение"/>
    <w:uiPriority w:val="99"/>
    <w:qFormat/>
    <w:rsid w:val="00F43C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F43C07"/>
    <w:rPr>
      <w:rFonts w:cs="Times New Roman"/>
      <w:b w:val="0"/>
      <w:color w:val="106BBE"/>
    </w:rPr>
  </w:style>
  <w:style w:type="character" w:customStyle="1" w:styleId="a5">
    <w:name w:val="Цветовое выделение для Текст"/>
    <w:uiPriority w:val="99"/>
    <w:qFormat/>
    <w:rsid w:val="00F43C07"/>
    <w:rPr>
      <w:rFonts w:ascii="Times New Roman CYR" w:hAnsi="Times New Roman CYR"/>
    </w:rPr>
  </w:style>
  <w:style w:type="character" w:customStyle="1" w:styleId="a6">
    <w:name w:val="Верхний колонтитул Знак"/>
    <w:basedOn w:val="a0"/>
    <w:link w:val="a7"/>
    <w:uiPriority w:val="99"/>
    <w:qFormat/>
    <w:locked/>
    <w:rsid w:val="00F43C07"/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F43C07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577E7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qFormat/>
    <w:rsid w:val="00577E7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qFormat/>
    <w:rsid w:val="00577E7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basedOn w:val="a0"/>
    <w:qFormat/>
    <w:rsid w:val="008E4AD9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a">
    <w:name w:val="Текст примечания Знак"/>
    <w:basedOn w:val="a0"/>
    <w:link w:val="ab"/>
    <w:semiHidden/>
    <w:qFormat/>
    <w:rsid w:val="00577E78"/>
    <w:rPr>
      <w:rFonts w:ascii="Courier" w:eastAsia="Times New Roman" w:hAnsi="Courier"/>
      <w:szCs w:val="20"/>
    </w:rPr>
  </w:style>
  <w:style w:type="character" w:styleId="ac">
    <w:name w:val="Hyperlink"/>
    <w:basedOn w:val="a0"/>
    <w:rsid w:val="008E4AD9"/>
    <w:rPr>
      <w:color w:val="0000FF"/>
      <w:u w:val="non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ascii="PT Astra Serif" w:hAnsi="PT Astra Serif"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2">
    <w:name w:val="Текст (справка)"/>
    <w:basedOn w:val="a"/>
    <w:next w:val="a"/>
    <w:uiPriority w:val="99"/>
    <w:qFormat/>
    <w:rsid w:val="00F43C07"/>
    <w:pPr>
      <w:ind w:left="170" w:right="170" w:firstLine="0"/>
      <w:jc w:val="left"/>
    </w:pPr>
  </w:style>
  <w:style w:type="paragraph" w:customStyle="1" w:styleId="af3">
    <w:name w:val="Комментарий"/>
    <w:basedOn w:val="af2"/>
    <w:next w:val="a"/>
    <w:uiPriority w:val="99"/>
    <w:qFormat/>
    <w:rsid w:val="00F43C07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qFormat/>
    <w:rsid w:val="00F43C07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qFormat/>
    <w:rsid w:val="00F43C07"/>
    <w:rPr>
      <w:color w:val="353842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qFormat/>
    <w:rsid w:val="00F43C07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qFormat/>
    <w:rsid w:val="00F43C07"/>
    <w:pPr>
      <w:ind w:firstLine="0"/>
    </w:pPr>
  </w:style>
  <w:style w:type="paragraph" w:customStyle="1" w:styleId="af8">
    <w:name w:val="Подзаголовок для информации об изменениях"/>
    <w:basedOn w:val="af5"/>
    <w:next w:val="a"/>
    <w:uiPriority w:val="99"/>
    <w:qFormat/>
    <w:rsid w:val="00F43C07"/>
    <w:rPr>
      <w:b/>
      <w:bCs/>
    </w:rPr>
  </w:style>
  <w:style w:type="paragraph" w:customStyle="1" w:styleId="af9">
    <w:name w:val="Прижатый влево"/>
    <w:basedOn w:val="a"/>
    <w:next w:val="a"/>
    <w:uiPriority w:val="99"/>
    <w:qFormat/>
    <w:rsid w:val="00F43C07"/>
    <w:pPr>
      <w:ind w:firstLine="0"/>
      <w:jc w:val="left"/>
    </w:pPr>
  </w:style>
  <w:style w:type="paragraph" w:customStyle="1" w:styleId="afa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F43C0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F43C07"/>
    <w:pPr>
      <w:tabs>
        <w:tab w:val="center" w:pos="4677"/>
        <w:tab w:val="right" w:pos="9355"/>
      </w:tabs>
    </w:pPr>
  </w:style>
  <w:style w:type="paragraph" w:styleId="ab">
    <w:name w:val="annotation text"/>
    <w:basedOn w:val="a"/>
    <w:link w:val="aa"/>
    <w:semiHidden/>
    <w:qFormat/>
    <w:rsid w:val="008E4AD9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qFormat/>
    <w:rsid w:val="008E4AD9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qFormat/>
    <w:rsid w:val="008E4AD9"/>
    <w:pPr>
      <w:spacing w:before="120" w:after="120"/>
      <w:jc w:val="right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Table">
    <w:name w:val="Table!Таблица"/>
    <w:qFormat/>
    <w:rsid w:val="008E4AD9"/>
    <w:rPr>
      <w:rFonts w:ascii="Arial" w:eastAsia="Times New Roman" w:hAnsi="Arial" w:cs="Arial"/>
      <w:bCs/>
      <w:kern w:val="2"/>
      <w:sz w:val="24"/>
      <w:szCs w:val="32"/>
    </w:rPr>
  </w:style>
  <w:style w:type="paragraph" w:customStyle="1" w:styleId="Table0">
    <w:name w:val="Table!"/>
    <w:next w:val="Table"/>
    <w:qFormat/>
    <w:rsid w:val="008E4AD9"/>
    <w:pPr>
      <w:jc w:val="center"/>
    </w:pPr>
    <w:rPr>
      <w:rFonts w:ascii="Arial" w:eastAsia="Times New Roman" w:hAnsi="Arial" w:cs="Arial"/>
      <w:b/>
      <w:bCs/>
      <w:kern w:val="2"/>
      <w:sz w:val="24"/>
      <w:szCs w:val="32"/>
    </w:rPr>
  </w:style>
  <w:style w:type="paragraph" w:customStyle="1" w:styleId="NumberAndDate">
    <w:name w:val="NumberAndDate"/>
    <w:qFormat/>
    <w:rsid w:val="008E4AD9"/>
    <w:pPr>
      <w:jc w:val="center"/>
    </w:pPr>
    <w:rPr>
      <w:rFonts w:ascii="Arial" w:eastAsia="Times New Roman" w:hAnsi="Arial" w:cs="Arial"/>
      <w:bCs/>
      <w:kern w:val="2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qFormat/>
    <w:rsid w:val="008E4AD9"/>
    <w:rPr>
      <w:sz w:val="28"/>
    </w:rPr>
  </w:style>
  <w:style w:type="paragraph" w:styleId="afb">
    <w:name w:val="Normal (Web)"/>
    <w:basedOn w:val="a"/>
    <w:uiPriority w:val="99"/>
    <w:semiHidden/>
    <w:unhideWhenUsed/>
    <w:qFormat/>
    <w:rsid w:val="00D54174"/>
    <w:rPr>
      <w:rFonts w:ascii="Times New Roman" w:hAnsi="Times New Roman"/>
    </w:rPr>
  </w:style>
  <w:style w:type="character" w:styleId="afc">
    <w:name w:val="Unresolved Mention"/>
    <w:basedOn w:val="a0"/>
    <w:uiPriority w:val="99"/>
    <w:semiHidden/>
    <w:unhideWhenUsed/>
    <w:rsid w:val="008E5190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8E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k-akt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uk-akt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7</Pages>
  <Words>3309</Words>
  <Characters>18862</Characters>
  <Application>Microsoft Office Word</Application>
  <DocSecurity>0</DocSecurity>
  <Lines>157</Lines>
  <Paragraphs>44</Paragraphs>
  <ScaleCrop>false</ScaleCrop>
  <Company>НПП "Гарант-Сервис"</Company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dc:description>Документ экспортирован из системы ГАРАНТ</dc:description>
  <cp:lastModifiedBy>Татарско-Суксинское</cp:lastModifiedBy>
  <cp:revision>28</cp:revision>
  <cp:lastPrinted>2022-11-10T12:44:00Z</cp:lastPrinted>
  <dcterms:created xsi:type="dcterms:W3CDTF">2024-03-21T06:11:00Z</dcterms:created>
  <dcterms:modified xsi:type="dcterms:W3CDTF">2024-04-04T11:01:00Z</dcterms:modified>
  <dc:language>ru-RU</dc:language>
</cp:coreProperties>
</file>