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E4" w:rsidRPr="00A7394D" w:rsidRDefault="00EB74E4" w:rsidP="007163D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94D">
        <w:rPr>
          <w:rFonts w:ascii="Times New Roman" w:hAnsi="Times New Roman" w:cs="Times New Roman"/>
          <w:b/>
          <w:bCs/>
          <w:sz w:val="28"/>
          <w:szCs w:val="28"/>
        </w:rPr>
        <w:t xml:space="preserve">Совет Татарско-Ямалинского сельского поселения </w:t>
      </w:r>
    </w:p>
    <w:p w:rsidR="00EB74E4" w:rsidRPr="00A7394D" w:rsidRDefault="00EB74E4" w:rsidP="007163D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94D">
        <w:rPr>
          <w:rFonts w:ascii="Times New Roman" w:hAnsi="Times New Roman" w:cs="Times New Roman"/>
          <w:b/>
          <w:bCs/>
          <w:sz w:val="28"/>
          <w:szCs w:val="28"/>
        </w:rPr>
        <w:t>Актанышского муниципального района</w:t>
      </w:r>
    </w:p>
    <w:p w:rsidR="00EB74E4" w:rsidRPr="00A7394D" w:rsidRDefault="00EB74E4" w:rsidP="007163D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94D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EB74E4" w:rsidRPr="00A7394D" w:rsidRDefault="00EB74E4" w:rsidP="007163D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4E4" w:rsidRPr="00A7394D" w:rsidRDefault="00EB74E4" w:rsidP="007163D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94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B74E4" w:rsidRPr="00A7394D" w:rsidRDefault="00EB74E4" w:rsidP="007615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94D">
        <w:rPr>
          <w:rFonts w:ascii="Times New Roman" w:hAnsi="Times New Roman" w:cs="Times New Roman"/>
          <w:b/>
          <w:bCs/>
          <w:sz w:val="28"/>
          <w:szCs w:val="28"/>
        </w:rPr>
        <w:t xml:space="preserve">        «25» июня  2018 г.                                                                 № 18</w:t>
      </w:r>
    </w:p>
    <w:p w:rsidR="00EB74E4" w:rsidRPr="00A7394D" w:rsidRDefault="00EB74E4" w:rsidP="007615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74E4" w:rsidRPr="00A7394D" w:rsidRDefault="00EB74E4" w:rsidP="009E35F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94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Татарско-Ямалинского сельского поселенияАктанышского муниципального района Республики Татарстан от 27.11.2017 года №31 «Об утверждении Правил благоустройства Татарско-Ямалинского сельского поселения Актанышского муниципального района  Республики Татарстан»</w:t>
      </w:r>
    </w:p>
    <w:p w:rsidR="00EB74E4" w:rsidRPr="00A7394D" w:rsidRDefault="00EB74E4" w:rsidP="009E35F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74E4" w:rsidRPr="00A7394D" w:rsidRDefault="00EB74E4" w:rsidP="007615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4D">
        <w:rPr>
          <w:rFonts w:ascii="Arial" w:hAnsi="Arial" w:cs="Arial"/>
          <w:shd w:val="clear" w:color="auto" w:fill="FFFFFF"/>
        </w:rPr>
        <w:t> </w:t>
      </w:r>
      <w:r w:rsidRPr="00A7394D">
        <w:rPr>
          <w:rFonts w:ascii="Arial" w:hAnsi="Arial" w:cs="Arial"/>
          <w:shd w:val="clear" w:color="auto" w:fill="FFFFFF"/>
        </w:rPr>
        <w:tab/>
      </w:r>
      <w:r w:rsidRPr="00A7394D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установления единых требований к содержанию в чистоте и порядке объектов благоустройства в целом на территории Татарско-Ямалинского сельского поселения Актанышского муниципального района, в соответствии со </w:t>
      </w:r>
      <w:hyperlink r:id="rId4" w:history="1">
        <w:r w:rsidRPr="00A7394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 Федерального закона от 06 октября 2003 года N 131-ФЗ "Об общих принципах организации местного самоуправления в Российской Федерации"</w:t>
        </w:r>
      </w:hyperlink>
      <w:r w:rsidRPr="00A7394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5" w:history="1">
        <w:r w:rsidRPr="00A7394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Минстроя России от 13.04.2017 N 711/пр "Об утверждении методических рекомендаций для подготовки правил благоустройства территорий поселений, городских округов, внутригородских районов"</w:t>
        </w:r>
      </w:hyperlink>
      <w:r w:rsidRPr="00A7394D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Уставом  Татарско-Ямалинского сельского поселения Актанышского муниципального района Республики Татарстан, Совет Татарско-Ямалинского сельского поселения Актанышского муниципального района Республики Татарстан</w:t>
      </w:r>
    </w:p>
    <w:p w:rsidR="00EB74E4" w:rsidRPr="00A7394D" w:rsidRDefault="00EB74E4" w:rsidP="009E35F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739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решил:</w:t>
      </w:r>
    </w:p>
    <w:p w:rsidR="00EB74E4" w:rsidRPr="00A7394D" w:rsidRDefault="00EB74E4" w:rsidP="007615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 Внести в Правила благоустройства Татарско-Ямалинского сельского поселения Актанышского муниципального района Республики Татарстан, утвержденные решением Совета Татарско-Ямалинского сельского поселения Актанышского муниципального района от 27.11.2017 г</w:t>
      </w:r>
      <w:bookmarkStart w:id="0" w:name="_GoBack"/>
      <w:bookmarkEnd w:id="0"/>
      <w:r w:rsidRPr="00A7394D">
        <w:rPr>
          <w:rFonts w:ascii="Times New Roman" w:hAnsi="Times New Roman" w:cs="Times New Roman"/>
          <w:sz w:val="28"/>
          <w:szCs w:val="28"/>
          <w:shd w:val="clear" w:color="auto" w:fill="FFFFFF"/>
        </w:rPr>
        <w:t>.№ 31 следующие изменения:</w:t>
      </w:r>
    </w:p>
    <w:p w:rsidR="00EB74E4" w:rsidRPr="00A7394D" w:rsidRDefault="00EB74E4" w:rsidP="007615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1) абзац 4 пункта 6 части 1 изложить в следующей редакции:</w:t>
      </w:r>
    </w:p>
    <w:p w:rsidR="00EB74E4" w:rsidRPr="00A7394D" w:rsidRDefault="00EB74E4" w:rsidP="007615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«правила благоустройства территории муниципального образования –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проведения;»</w:t>
      </w:r>
    </w:p>
    <w:p w:rsidR="00EB74E4" w:rsidRPr="00A7394D" w:rsidRDefault="00EB74E4" w:rsidP="007615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2)пункт 6 части 1 дополнить абзацами следующего содержания:</w:t>
      </w:r>
    </w:p>
    <w:p w:rsidR="00EB74E4" w:rsidRPr="00A7394D" w:rsidRDefault="00EB74E4" w:rsidP="007615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« детские и спортивные площадки – специально оборудованная территория, предназначенная для сохранения и укрепления здоровья, развития психофизических способностей детей в процессе их осознанной двигательной активности, включающая оборудование и покрытие детской спортивной площадки. При отсутствии ограничителя площадки (бордюра) ограждения по периметру, запрещается размещение транспортного средства на расстоянии ближе пяти метров до игрового-спортивного комплекса (песочница, балансир, горка, турник, и других малых архитектурных форм на площадке).</w:t>
      </w:r>
    </w:p>
    <w:p w:rsidR="00EB74E4" w:rsidRPr="00A7394D" w:rsidRDefault="00EB74E4" w:rsidP="007615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« хозяйственные площадки – площадка для размещения электросиловых приборов, контейнерная площадка, бельевая площадка, иные предназначенные для обслуживания, эксплуатации и благоустройства территории объекты. При отсутствии ограничителя площадки (бордюра) ограждения по периметру, запрещается размещение транспортного средства на расстоянии ближе трех метров до хозяйственной площадки.</w:t>
      </w:r>
    </w:p>
    <w:p w:rsidR="00EB74E4" w:rsidRPr="00A7394D" w:rsidRDefault="00EB74E4" w:rsidP="007615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«площадки для выгула животных – специально отведенные места для выгула животных, определяемых нормативно-правовым актом органа местного самоуправления.».</w:t>
      </w:r>
    </w:p>
    <w:p w:rsidR="00EB74E4" w:rsidRPr="00A7394D" w:rsidRDefault="00EB74E4" w:rsidP="007615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3)абзац 29 пункта 6 части 1 слова «за исключением» заменить словами «в том числе».</w:t>
      </w:r>
    </w:p>
    <w:p w:rsidR="00EB74E4" w:rsidRPr="00A7394D" w:rsidRDefault="00EB74E4" w:rsidP="007615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4)пункт 10 части 2 изложить в следующей редакции:</w:t>
      </w:r>
    </w:p>
    <w:p w:rsidR="00EB74E4" w:rsidRPr="00A7394D" w:rsidRDefault="00EB74E4" w:rsidP="007615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«10. Содержание и уборка автомобильных дорог местного значения осуществляются специализированными организациями, заключившими контракт по итогам определения поставщиков (подрядчика, исполнителя).».</w:t>
      </w:r>
    </w:p>
    <w:p w:rsidR="00EB74E4" w:rsidRPr="00A7394D" w:rsidRDefault="00EB74E4" w:rsidP="007615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5)абзац 30 пункта 6 изложить в следующей редакции содержания: </w:t>
      </w:r>
    </w:p>
    <w:p w:rsidR="00EB74E4" w:rsidRPr="00A7394D" w:rsidRDefault="00EB74E4" w:rsidP="007615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«нестационарный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сооружение;».</w:t>
      </w:r>
    </w:p>
    <w:p w:rsidR="00EB74E4" w:rsidRPr="00A7394D" w:rsidRDefault="00EB74E4" w:rsidP="009E35F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A7394D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портале правовой информации Республики Татарстан, на специальных информационных стендах в соответствии с порядком, определенным Уставом Татарско-Ямалинского сельского поселения Актанышского муниципального района и разместить на официальном сайте Татарско-Ямалинского сельского поселения.</w:t>
      </w:r>
    </w:p>
    <w:p w:rsidR="00EB74E4" w:rsidRPr="00A7394D" w:rsidRDefault="00EB74E4" w:rsidP="0076150C">
      <w:pPr>
        <w:pStyle w:val="formattext"/>
        <w:shd w:val="clear" w:color="auto" w:fill="FFFFFF"/>
        <w:spacing w:before="24" w:beforeAutospacing="0" w:after="0" w:afterAutospacing="0" w:line="330" w:lineRule="atLeast"/>
        <w:ind w:firstLine="480"/>
        <w:jc w:val="both"/>
        <w:rPr>
          <w:sz w:val="28"/>
          <w:szCs w:val="28"/>
        </w:rPr>
      </w:pPr>
      <w:r w:rsidRPr="00A7394D">
        <w:rPr>
          <w:sz w:val="28"/>
          <w:szCs w:val="28"/>
        </w:rPr>
        <w:t>3. Контроль за исполнением настоящего решения оставляю за собой.</w:t>
      </w:r>
    </w:p>
    <w:p w:rsidR="00EB74E4" w:rsidRPr="00A7394D" w:rsidRDefault="00EB74E4" w:rsidP="009E35F2">
      <w:pPr>
        <w:pStyle w:val="formattext"/>
        <w:shd w:val="clear" w:color="auto" w:fill="FFFFFF"/>
        <w:spacing w:before="24" w:beforeAutospacing="0" w:after="0" w:afterAutospacing="0" w:line="330" w:lineRule="atLeast"/>
        <w:jc w:val="both"/>
        <w:rPr>
          <w:sz w:val="28"/>
          <w:szCs w:val="28"/>
        </w:rPr>
      </w:pPr>
    </w:p>
    <w:p w:rsidR="00EB74E4" w:rsidRPr="00A7394D" w:rsidRDefault="00EB74E4" w:rsidP="009E35F2">
      <w:pPr>
        <w:pStyle w:val="formattext"/>
        <w:shd w:val="clear" w:color="auto" w:fill="FFFFFF"/>
        <w:spacing w:before="24" w:beforeAutospacing="0" w:after="0" w:afterAutospacing="0" w:line="330" w:lineRule="atLeast"/>
        <w:jc w:val="both"/>
        <w:rPr>
          <w:sz w:val="28"/>
          <w:szCs w:val="28"/>
        </w:rPr>
      </w:pPr>
    </w:p>
    <w:p w:rsidR="00EB74E4" w:rsidRPr="00A7394D" w:rsidRDefault="00EB74E4" w:rsidP="009E35F2">
      <w:pPr>
        <w:pStyle w:val="formattext"/>
        <w:shd w:val="clear" w:color="auto" w:fill="FFFFFF"/>
        <w:spacing w:before="24" w:beforeAutospacing="0" w:after="0" w:afterAutospacing="0" w:line="330" w:lineRule="atLeast"/>
        <w:jc w:val="both"/>
        <w:rPr>
          <w:sz w:val="28"/>
          <w:szCs w:val="28"/>
        </w:rPr>
      </w:pPr>
    </w:p>
    <w:p w:rsidR="00EB74E4" w:rsidRPr="00A7394D" w:rsidRDefault="00EB74E4" w:rsidP="009E35F2">
      <w:pPr>
        <w:pStyle w:val="formattext"/>
        <w:shd w:val="clear" w:color="auto" w:fill="FFFFFF"/>
        <w:spacing w:before="24" w:beforeAutospacing="0" w:after="0" w:afterAutospacing="0" w:line="330" w:lineRule="atLeast"/>
        <w:jc w:val="both"/>
        <w:rPr>
          <w:b/>
          <w:bCs/>
          <w:sz w:val="28"/>
          <w:szCs w:val="28"/>
        </w:rPr>
      </w:pPr>
      <w:r w:rsidRPr="00A7394D">
        <w:rPr>
          <w:b/>
          <w:bCs/>
          <w:sz w:val="28"/>
          <w:szCs w:val="28"/>
        </w:rPr>
        <w:t xml:space="preserve">Председательствующий Совета </w:t>
      </w:r>
    </w:p>
    <w:p w:rsidR="00EB74E4" w:rsidRPr="00A7394D" w:rsidRDefault="00EB74E4" w:rsidP="009E35F2">
      <w:pPr>
        <w:pStyle w:val="formattext"/>
        <w:shd w:val="clear" w:color="auto" w:fill="FFFFFF"/>
        <w:spacing w:before="24" w:beforeAutospacing="0" w:after="0" w:afterAutospacing="0" w:line="330" w:lineRule="atLeast"/>
        <w:jc w:val="both"/>
        <w:rPr>
          <w:b/>
          <w:bCs/>
          <w:sz w:val="28"/>
          <w:szCs w:val="28"/>
        </w:rPr>
      </w:pPr>
      <w:r w:rsidRPr="00A7394D">
        <w:rPr>
          <w:b/>
          <w:bCs/>
          <w:sz w:val="28"/>
          <w:szCs w:val="28"/>
        </w:rPr>
        <w:t>Татарско-Ямалинского</w:t>
      </w:r>
    </w:p>
    <w:p w:rsidR="00EB74E4" w:rsidRPr="00A7394D" w:rsidRDefault="00EB74E4" w:rsidP="009E35F2">
      <w:pPr>
        <w:pStyle w:val="formattext"/>
        <w:shd w:val="clear" w:color="auto" w:fill="FFFFFF"/>
        <w:spacing w:before="24" w:beforeAutospacing="0" w:after="0" w:afterAutospacing="0" w:line="330" w:lineRule="atLeast"/>
        <w:jc w:val="both"/>
        <w:rPr>
          <w:b/>
          <w:bCs/>
          <w:sz w:val="28"/>
          <w:szCs w:val="28"/>
        </w:rPr>
      </w:pPr>
      <w:r w:rsidRPr="00A7394D">
        <w:rPr>
          <w:b/>
          <w:bCs/>
          <w:sz w:val="28"/>
          <w:szCs w:val="28"/>
        </w:rPr>
        <w:t xml:space="preserve">сельского поселения                  </w:t>
      </w:r>
      <w:r w:rsidRPr="00A7394D">
        <w:rPr>
          <w:b/>
          <w:bCs/>
          <w:sz w:val="28"/>
          <w:szCs w:val="28"/>
          <w:shd w:val="clear" w:color="auto" w:fill="FFFFFF"/>
        </w:rPr>
        <w:t xml:space="preserve">                                          М.М.Саетов</w:t>
      </w:r>
    </w:p>
    <w:sectPr w:rsidR="00EB74E4" w:rsidRPr="00A7394D" w:rsidSect="005749FF">
      <w:pgSz w:w="11906" w:h="16838"/>
      <w:pgMar w:top="54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7E4"/>
    <w:rsid w:val="001B5DEC"/>
    <w:rsid w:val="002E2045"/>
    <w:rsid w:val="003221D1"/>
    <w:rsid w:val="003D424F"/>
    <w:rsid w:val="004445FC"/>
    <w:rsid w:val="0049241D"/>
    <w:rsid w:val="004A27DC"/>
    <w:rsid w:val="004B15BA"/>
    <w:rsid w:val="00527F64"/>
    <w:rsid w:val="005749FF"/>
    <w:rsid w:val="005E28EA"/>
    <w:rsid w:val="00697CE5"/>
    <w:rsid w:val="007163D5"/>
    <w:rsid w:val="00717F3A"/>
    <w:rsid w:val="0076150C"/>
    <w:rsid w:val="007B2BA2"/>
    <w:rsid w:val="007C47E4"/>
    <w:rsid w:val="009371BA"/>
    <w:rsid w:val="009E35F2"/>
    <w:rsid w:val="00A7394D"/>
    <w:rsid w:val="00B35811"/>
    <w:rsid w:val="00B6622C"/>
    <w:rsid w:val="00C17232"/>
    <w:rsid w:val="00D35800"/>
    <w:rsid w:val="00D87669"/>
    <w:rsid w:val="00D96DD4"/>
    <w:rsid w:val="00E86A75"/>
    <w:rsid w:val="00EA6F50"/>
    <w:rsid w:val="00EB74E4"/>
    <w:rsid w:val="00ED124D"/>
    <w:rsid w:val="00F8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27F64"/>
    <w:rPr>
      <w:color w:val="0000FF"/>
      <w:u w:val="single"/>
    </w:rPr>
  </w:style>
  <w:style w:type="paragraph" w:customStyle="1" w:styleId="formattext">
    <w:name w:val="formattext"/>
    <w:basedOn w:val="Normal"/>
    <w:uiPriority w:val="99"/>
    <w:rsid w:val="00D9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7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686</Words>
  <Characters>3915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5</cp:revision>
  <cp:lastPrinted>2018-06-27T05:39:00Z</cp:lastPrinted>
  <dcterms:created xsi:type="dcterms:W3CDTF">2018-06-21T10:18:00Z</dcterms:created>
  <dcterms:modified xsi:type="dcterms:W3CDTF">2018-06-27T06:21:00Z</dcterms:modified>
</cp:coreProperties>
</file>