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96" w:rsidRDefault="00B65E96" w:rsidP="00B65E96">
      <w:pPr>
        <w:rPr>
          <w:rFonts w:ascii="Arial" w:hAnsi="Arial" w:cs="Arial"/>
          <w:sz w:val="24"/>
          <w:szCs w:val="24"/>
          <w:lang w:val="tt-RU"/>
        </w:rPr>
      </w:pPr>
    </w:p>
    <w:p w:rsidR="00B65E96" w:rsidRDefault="00B65E96" w:rsidP="00B65E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</w:p>
    <w:p w:rsidR="00B65E96" w:rsidRDefault="00B65E96" w:rsidP="00B65E96">
      <w:pPr>
        <w:jc w:val="center"/>
        <w:rPr>
          <w:rFonts w:ascii="Arial" w:hAnsi="Arial" w:cs="Arial"/>
          <w:sz w:val="24"/>
          <w:szCs w:val="24"/>
        </w:rPr>
      </w:pPr>
      <w:r w:rsidRPr="00912A05">
        <w:rPr>
          <w:rFonts w:ascii="Arial" w:hAnsi="Arial" w:cs="Arial"/>
          <w:sz w:val="24"/>
          <w:szCs w:val="24"/>
        </w:rPr>
        <w:t xml:space="preserve">об исполнении муниципальной программы «Реализация государственной национальной политики в </w:t>
      </w:r>
      <w:proofErr w:type="spellStart"/>
      <w:r w:rsidRPr="00912A05">
        <w:rPr>
          <w:rFonts w:ascii="Arial" w:hAnsi="Arial" w:cs="Arial"/>
          <w:sz w:val="24"/>
          <w:szCs w:val="24"/>
        </w:rPr>
        <w:t>Актанышском</w:t>
      </w:r>
      <w:proofErr w:type="spellEnd"/>
      <w:r w:rsidRPr="00912A05">
        <w:rPr>
          <w:rFonts w:ascii="Arial" w:hAnsi="Arial" w:cs="Arial"/>
          <w:sz w:val="24"/>
          <w:szCs w:val="24"/>
        </w:rPr>
        <w:t xml:space="preserve"> муниципальном районе РТ на 2021-2025 годы» </w:t>
      </w:r>
      <w:r w:rsidR="009614A8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9614A8">
        <w:rPr>
          <w:rFonts w:ascii="Arial" w:hAnsi="Arial" w:cs="Arial"/>
          <w:sz w:val="24"/>
          <w:szCs w:val="24"/>
        </w:rPr>
        <w:t>Актанышбашскому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12A05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му</w:t>
      </w:r>
      <w:r w:rsidRPr="00912A05">
        <w:rPr>
          <w:rFonts w:ascii="Arial" w:hAnsi="Arial" w:cs="Arial"/>
          <w:sz w:val="24"/>
          <w:szCs w:val="24"/>
        </w:rPr>
        <w:t xml:space="preserve"> поселени</w:t>
      </w:r>
      <w:r w:rsidR="002767D3">
        <w:rPr>
          <w:rFonts w:ascii="Arial" w:hAnsi="Arial" w:cs="Arial"/>
          <w:sz w:val="24"/>
          <w:szCs w:val="24"/>
        </w:rPr>
        <w:t>ю за 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квартал</w:t>
      </w:r>
    </w:p>
    <w:p w:rsidR="00B65E96" w:rsidRDefault="00B65E96" w:rsidP="00B65E96">
      <w:pPr>
        <w:jc w:val="center"/>
        <w:rPr>
          <w:rFonts w:ascii="Arial" w:hAnsi="Arial" w:cs="Arial"/>
          <w:sz w:val="24"/>
          <w:szCs w:val="24"/>
        </w:rPr>
      </w:pPr>
    </w:p>
    <w:p w:rsidR="00B65E96" w:rsidRPr="008B2F82" w:rsidRDefault="00B65E96" w:rsidP="00B65E96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8B2F82">
        <w:rPr>
          <w:rFonts w:ascii="Arial" w:hAnsi="Arial" w:cs="Arial"/>
          <w:color w:val="000000" w:themeColor="text1"/>
        </w:rPr>
        <w:t xml:space="preserve">На территории </w:t>
      </w:r>
      <w:r w:rsidR="00D87412">
        <w:rPr>
          <w:rFonts w:ascii="Arial" w:hAnsi="Arial" w:cs="Arial"/>
          <w:color w:val="000000" w:themeColor="text1"/>
        </w:rPr>
        <w:t>Актанышбашского</w:t>
      </w:r>
      <w:r w:rsidRPr="008B2F82">
        <w:rPr>
          <w:rFonts w:ascii="Arial" w:hAnsi="Arial" w:cs="Arial"/>
          <w:color w:val="000000" w:themeColor="text1"/>
        </w:rPr>
        <w:t xml:space="preserve"> сельского поселения </w:t>
      </w:r>
      <w:r w:rsidR="00D87412">
        <w:rPr>
          <w:rFonts w:ascii="Arial" w:hAnsi="Arial" w:cs="Arial"/>
          <w:color w:val="000000" w:themeColor="text1"/>
        </w:rPr>
        <w:t>в</w:t>
      </w:r>
      <w:r w:rsidRPr="008B2F82">
        <w:rPr>
          <w:rFonts w:ascii="Arial" w:hAnsi="Arial" w:cs="Arial"/>
          <w:color w:val="000000" w:themeColor="text1"/>
        </w:rPr>
        <w:t>се национальности, живут одной дружной семьей, без конфликтов, поддерживая дружеские, соседские отношения.</w:t>
      </w:r>
    </w:p>
    <w:p w:rsidR="00B65E96" w:rsidRPr="008B2F82" w:rsidRDefault="00B65E96" w:rsidP="00B65E96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8B2F82">
        <w:rPr>
          <w:rFonts w:ascii="Arial" w:hAnsi="Arial" w:cs="Arial"/>
          <w:color w:val="000000" w:themeColor="text1"/>
        </w:rPr>
        <w:t xml:space="preserve">В целях профилактики межнациональных и межэтнических конфликтов, на собраниях граждан и культурно-массовых мероприятиях ведется разъяснительные беседы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отношений. </w:t>
      </w:r>
    </w:p>
    <w:p w:rsidR="00B65E96" w:rsidRPr="008B2F82" w:rsidRDefault="00B65E96" w:rsidP="00B65E96">
      <w:pPr>
        <w:tabs>
          <w:tab w:val="left" w:pos="14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2F82">
        <w:rPr>
          <w:rFonts w:ascii="Arial" w:hAnsi="Arial" w:cs="Arial"/>
          <w:color w:val="000000" w:themeColor="text1"/>
          <w:sz w:val="24"/>
          <w:szCs w:val="24"/>
        </w:rPr>
        <w:t xml:space="preserve">В планы воспитательной работы образовательных учреждений включены мероприятия по формированию уважения к конституции и законам РФ, национальным традициям, культуре народов, проживающих на территории </w:t>
      </w:r>
      <w:r w:rsidR="00FE19A4">
        <w:rPr>
          <w:rFonts w:ascii="Arial" w:hAnsi="Arial" w:cs="Arial"/>
          <w:color w:val="000000" w:themeColor="text1"/>
          <w:sz w:val="24"/>
          <w:szCs w:val="24"/>
        </w:rPr>
        <w:t>Актанышбашского</w:t>
      </w:r>
      <w:r w:rsidRPr="008B2F8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  <w:r w:rsidRPr="008B2F82">
        <w:rPr>
          <w:rFonts w:ascii="Arial" w:hAnsi="Arial" w:cs="Arial"/>
          <w:color w:val="000000" w:themeColor="text1"/>
        </w:rPr>
        <w:t xml:space="preserve"> </w:t>
      </w:r>
    </w:p>
    <w:p w:rsidR="00B65E96" w:rsidRPr="008B2F82" w:rsidRDefault="00B65E96" w:rsidP="00B65E96">
      <w:pPr>
        <w:tabs>
          <w:tab w:val="left" w:pos="14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B2F82">
        <w:rPr>
          <w:rFonts w:ascii="Arial" w:hAnsi="Arial" w:cs="Arial"/>
          <w:color w:val="000000" w:themeColor="text1"/>
          <w:sz w:val="24"/>
          <w:szCs w:val="24"/>
        </w:rPr>
        <w:t>В учреждениях культуры и образования по плану пр</w:t>
      </w:r>
      <w:r w:rsidRPr="008B2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оводятся тематические мероприятия по профилактике терроризма и экстремизма, межнациональных и межконфессиональных конфликтов, ориентированные на все возрастные группы: профилактические беседы, уроки-диспуты, тренинги, </w:t>
      </w:r>
      <w:hyperlink r:id="rId4" w:tooltip="Круглые столы" w:history="1">
        <w:r w:rsidRPr="008B2F8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круглые столы</w:t>
        </w:r>
      </w:hyperlink>
      <w:r w:rsidRPr="008B2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5" w:tooltip="Классный час" w:history="1">
        <w:r w:rsidRPr="008B2F8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классные</w:t>
        </w:r>
        <w:r w:rsidRPr="008B2F8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tt-RU"/>
          </w:rPr>
          <w:t xml:space="preserve">, информационные </w:t>
        </w:r>
        <w:r w:rsidRPr="008B2F8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часы</w:t>
        </w:r>
      </w:hyperlink>
      <w:r w:rsidRPr="008B2F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B65E96" w:rsidRPr="008B2F82" w:rsidRDefault="00B65E96" w:rsidP="00B65E96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8B2F82">
        <w:rPr>
          <w:rFonts w:ascii="Arial" w:hAnsi="Arial" w:cs="Arial"/>
          <w:color w:val="000000" w:themeColor="text1"/>
        </w:rPr>
        <w:t xml:space="preserve">Большинство жителей нашего поселения считают, что проведение мероприятий, способствуют формированию доброжелательных межэтнических отношений, благодаря слаженной работе коллективов </w:t>
      </w:r>
      <w:proofErr w:type="gramStart"/>
      <w:r w:rsidRPr="008B2F82">
        <w:rPr>
          <w:rFonts w:ascii="Arial" w:hAnsi="Arial" w:cs="Arial"/>
          <w:color w:val="000000" w:themeColor="text1"/>
        </w:rPr>
        <w:t>учреждений</w:t>
      </w:r>
      <w:proofErr w:type="gramEnd"/>
      <w:r w:rsidRPr="008B2F82">
        <w:rPr>
          <w:rFonts w:ascii="Arial" w:hAnsi="Arial" w:cs="Arial"/>
          <w:color w:val="000000" w:themeColor="text1"/>
        </w:rPr>
        <w:t xml:space="preserve"> расположенных на территории </w:t>
      </w:r>
      <w:r w:rsidR="00FE19A4">
        <w:rPr>
          <w:rFonts w:ascii="Arial" w:hAnsi="Arial" w:cs="Arial"/>
          <w:color w:val="000000" w:themeColor="text1"/>
        </w:rPr>
        <w:t>Актанышбашского</w:t>
      </w:r>
      <w:r w:rsidRPr="008B2F82">
        <w:rPr>
          <w:rFonts w:ascii="Arial" w:hAnsi="Arial" w:cs="Arial"/>
          <w:color w:val="000000" w:themeColor="text1"/>
        </w:rPr>
        <w:t xml:space="preserve"> сельского поселения. В целом межэтническая обстановка на территории </w:t>
      </w:r>
      <w:r w:rsidR="00FE19A4">
        <w:rPr>
          <w:rFonts w:ascii="Arial" w:hAnsi="Arial" w:cs="Arial"/>
          <w:color w:val="000000" w:themeColor="text1"/>
        </w:rPr>
        <w:t>Актанышбашского</w:t>
      </w:r>
      <w:r w:rsidRPr="008B2F82">
        <w:rPr>
          <w:rFonts w:ascii="Arial" w:hAnsi="Arial" w:cs="Arial"/>
          <w:color w:val="000000" w:themeColor="text1"/>
        </w:rPr>
        <w:t xml:space="preserve"> сельского поселения носит спокойный, стабильный характер.</w:t>
      </w:r>
    </w:p>
    <w:p w:rsidR="00B65E96" w:rsidRPr="002E24A1" w:rsidRDefault="005104D4" w:rsidP="00B65E96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</w:rPr>
        <w:t>Благодаря проделанной работе</w:t>
      </w:r>
      <w:r w:rsidR="00B65E96" w:rsidRPr="008B2F82">
        <w:rPr>
          <w:rFonts w:ascii="Arial" w:hAnsi="Arial" w:cs="Arial"/>
          <w:color w:val="000000" w:themeColor="text1"/>
        </w:rPr>
        <w:t xml:space="preserve"> по межнациональным отношениям на территории </w:t>
      </w:r>
      <w:r w:rsidR="00FE19A4">
        <w:rPr>
          <w:rFonts w:ascii="Arial" w:hAnsi="Arial" w:cs="Arial"/>
          <w:color w:val="000000" w:themeColor="text1"/>
        </w:rPr>
        <w:t>Актанышбашского</w:t>
      </w:r>
      <w:r w:rsidR="00B65E96" w:rsidRPr="008B2F82">
        <w:rPr>
          <w:rFonts w:ascii="Arial" w:hAnsi="Arial" w:cs="Arial"/>
          <w:color w:val="000000" w:themeColor="text1"/>
        </w:rPr>
        <w:t xml:space="preserve"> сельского поселения формирования экстремистской направленности не зарегистрированы, вовлечение молодежи в экстремистские формирования не выявлены</w:t>
      </w:r>
      <w:r w:rsidR="00B65E96" w:rsidRPr="008B2F82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B65E96" w:rsidRDefault="00B65E96" w:rsidP="00B65E96">
      <w:pPr>
        <w:rPr>
          <w:rFonts w:ascii="Arial" w:hAnsi="Arial" w:cs="Arial"/>
          <w:sz w:val="24"/>
          <w:szCs w:val="24"/>
          <w:lang w:val="tt-RU"/>
        </w:rPr>
      </w:pPr>
    </w:p>
    <w:p w:rsidR="00B65E96" w:rsidRDefault="00B65E96" w:rsidP="00B65E96">
      <w:pPr>
        <w:rPr>
          <w:rFonts w:ascii="Arial" w:hAnsi="Arial" w:cs="Arial"/>
          <w:sz w:val="24"/>
          <w:szCs w:val="24"/>
          <w:lang w:val="tt-RU"/>
        </w:rPr>
      </w:pPr>
    </w:p>
    <w:p w:rsidR="007F5C9B" w:rsidRPr="00B65E96" w:rsidRDefault="007F5C9B">
      <w:pPr>
        <w:rPr>
          <w:lang w:val="tt-RU"/>
        </w:rPr>
      </w:pPr>
    </w:p>
    <w:sectPr w:rsidR="007F5C9B" w:rsidRPr="00B6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96"/>
    <w:rsid w:val="002767D3"/>
    <w:rsid w:val="005104D4"/>
    <w:rsid w:val="007F5C9B"/>
    <w:rsid w:val="009614A8"/>
    <w:rsid w:val="00B65E96"/>
    <w:rsid w:val="00D87412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EDE5"/>
  <w15:chartTrackingRefBased/>
  <w15:docId w15:val="{310214C6-8B0F-4F79-A1DB-77FB6C48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5E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5E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lassnij_chas/" TargetMode="External"/><Relationship Id="rId4" Type="http://schemas.openxmlformats.org/officeDocument/2006/relationships/hyperlink" Target="http://www.pandia.ru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2024-01-10T07:08:00Z</dcterms:created>
  <dcterms:modified xsi:type="dcterms:W3CDTF">2024-01-10T07:08:00Z</dcterms:modified>
</cp:coreProperties>
</file>