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3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2339"/>
        <w:gridCol w:w="3971"/>
        <w:gridCol w:w="3971"/>
        <w:gridCol w:w="2123"/>
        <w:gridCol w:w="4256"/>
      </w:tblGrid>
      <w:tr w:rsidR="004257FD" w:rsidRPr="00567AD7" w:rsidTr="006F5979">
        <w:tc>
          <w:tcPr>
            <w:tcW w:w="3971" w:type="dxa"/>
          </w:tcPr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3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   </w:t>
            </w:r>
            <w:r w:rsidRPr="00B90031">
              <w:rPr>
                <w:rFonts w:ascii="Arial" w:hAnsi="Arial" w:cs="Arial"/>
                <w:b/>
                <w:bCs/>
                <w:sz w:val="24"/>
                <w:szCs w:val="24"/>
              </w:rPr>
              <w:t>ТАТАРСТАН РЕСПУБЛИКАСЫ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B900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АКТАНЫШ МУНИЦИПАЛЬ РАЙОНЫ </w:t>
            </w:r>
            <w:r w:rsidRPr="00B90031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 xml:space="preserve">ӘТӘС АВЫЛ ЖИРЛЕГЕ </w:t>
            </w:r>
            <w:r w:rsidRPr="00B90031">
              <w:rPr>
                <w:rFonts w:ascii="Arial" w:hAnsi="Arial" w:cs="Arial"/>
                <w:b/>
                <w:bCs/>
                <w:sz w:val="24"/>
                <w:szCs w:val="24"/>
              </w:rPr>
              <w:t>БАШКАРМА КОМИТЕТЫ ЖИТӘКЧЕСЕ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31">
              <w:rPr>
                <w:rFonts w:ascii="Arial" w:hAnsi="Arial" w:cs="Arial"/>
                <w:sz w:val="24"/>
                <w:szCs w:val="24"/>
              </w:rPr>
              <w:t xml:space="preserve">423737, </w:t>
            </w:r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Әтәс</w:t>
            </w:r>
            <w:r w:rsidRPr="00B900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031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B9003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Үзәк</w:t>
            </w:r>
            <w:r w:rsidRPr="00B90031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р</w:t>
            </w:r>
            <w:proofErr w:type="spellStart"/>
            <w:r w:rsidRPr="00B90031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9003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75 а</w:t>
            </w:r>
            <w:r w:rsidRPr="00B900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031">
              <w:rPr>
                <w:rFonts w:ascii="Arial" w:hAnsi="Arial" w:cs="Arial"/>
                <w:sz w:val="24"/>
                <w:szCs w:val="24"/>
              </w:rPr>
              <w:t>йорт</w:t>
            </w:r>
            <w:proofErr w:type="spellEnd"/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ы</w:t>
            </w:r>
            <w:r w:rsidRPr="00B90031">
              <w:rPr>
                <w:rFonts w:ascii="Arial" w:hAnsi="Arial" w:cs="Arial"/>
                <w:sz w:val="24"/>
                <w:szCs w:val="24"/>
              </w:rPr>
              <w:t>. Тел.5-90-25</w:t>
            </w:r>
          </w:p>
          <w:p w:rsidR="004257FD" w:rsidRPr="00B90031" w:rsidRDefault="004257FD" w:rsidP="006F5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31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2106F" wp14:editId="44ED335D">
                  <wp:extent cx="875665" cy="1068070"/>
                  <wp:effectExtent l="0" t="0" r="635" b="0"/>
                  <wp:docPr id="15" name="Рисунок 15" descr="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7FD" w:rsidRPr="00B90031" w:rsidRDefault="004257FD" w:rsidP="006F5979">
            <w:pPr>
              <w:spacing w:after="0" w:line="240" w:lineRule="auto"/>
              <w:ind w:right="-4042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31">
              <w:rPr>
                <w:rFonts w:ascii="Arial" w:hAnsi="Arial" w:cs="Arial"/>
                <w:b/>
                <w:bCs/>
                <w:sz w:val="24"/>
                <w:szCs w:val="24"/>
              </w:rPr>
              <w:t>РЕСПУБЛИКА ТАТАРСТАН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0031">
              <w:rPr>
                <w:rFonts w:ascii="Arial" w:hAnsi="Arial" w:cs="Arial"/>
                <w:b/>
                <w:bCs/>
                <w:sz w:val="24"/>
                <w:szCs w:val="24"/>
              </w:rPr>
              <w:t>РУКОВОДИТЕЛЬ АТЯСЕВСКОГО СЕЛЬСКОГО ИСПОЛНИТЕЛЬНОГО КОМИТЕТА АКТАНЫШСКОГО МУНИЦИПАЛЬНОГО РАЙОНА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31">
              <w:rPr>
                <w:rFonts w:ascii="Arial" w:hAnsi="Arial" w:cs="Arial"/>
                <w:sz w:val="24"/>
                <w:szCs w:val="24"/>
              </w:rPr>
              <w:t xml:space="preserve">423737, село </w:t>
            </w:r>
            <w:proofErr w:type="spellStart"/>
            <w:r w:rsidRPr="00B90031">
              <w:rPr>
                <w:rFonts w:ascii="Arial" w:hAnsi="Arial" w:cs="Arial"/>
                <w:sz w:val="24"/>
                <w:szCs w:val="24"/>
              </w:rPr>
              <w:t>Атясев</w:t>
            </w:r>
            <w:proofErr w:type="spellEnd"/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о</w:t>
            </w:r>
            <w:r w:rsidRPr="00B9003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ул</w:t>
            </w:r>
            <w:r w:rsidRPr="00B90031">
              <w:rPr>
                <w:rFonts w:ascii="Arial" w:hAnsi="Arial" w:cs="Arial"/>
                <w:sz w:val="24"/>
                <w:szCs w:val="24"/>
              </w:rPr>
              <w:t xml:space="preserve">. Центральная, дом </w:t>
            </w:r>
            <w:proofErr w:type="gramStart"/>
            <w:r w:rsidRPr="00B90031">
              <w:rPr>
                <w:rFonts w:ascii="Arial" w:hAnsi="Arial" w:cs="Arial"/>
                <w:sz w:val="24"/>
                <w:szCs w:val="24"/>
              </w:rPr>
              <w:t>75</w:t>
            </w:r>
            <w:proofErr w:type="gramEnd"/>
            <w:r w:rsidRPr="00B90031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B90031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Pr="00B900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57FD" w:rsidRPr="00B90031" w:rsidRDefault="004257FD" w:rsidP="006F59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031">
              <w:rPr>
                <w:rFonts w:ascii="Arial" w:hAnsi="Arial" w:cs="Arial"/>
                <w:sz w:val="24"/>
                <w:szCs w:val="24"/>
              </w:rPr>
              <w:t>Тел. 5-90-25</w:t>
            </w:r>
          </w:p>
        </w:tc>
        <w:tc>
          <w:tcPr>
            <w:tcW w:w="3971" w:type="dxa"/>
          </w:tcPr>
          <w:p w:rsidR="004257FD" w:rsidRPr="00567AD7" w:rsidRDefault="004257FD" w:rsidP="006F5979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4257FD" w:rsidRDefault="004257FD" w:rsidP="006F5979">
            <w:pPr>
              <w:spacing w:line="252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4256" w:type="dxa"/>
          </w:tcPr>
          <w:p w:rsidR="004257FD" w:rsidRPr="00567AD7" w:rsidRDefault="004257FD" w:rsidP="006F5979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:rsidR="004257FD" w:rsidRPr="00861057" w:rsidRDefault="004257FD" w:rsidP="004257FD">
      <w:pPr>
        <w:keepNext/>
        <w:outlineLvl w:val="2"/>
        <w:rPr>
          <w:rFonts w:ascii="Arial" w:hAnsi="Arial" w:cs="Arial"/>
          <w:b/>
          <w:sz w:val="24"/>
          <w:szCs w:val="24"/>
        </w:rPr>
      </w:pPr>
      <w:r w:rsidRPr="00567AD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</w:t>
      </w:r>
      <w:r w:rsidRPr="00861057">
        <w:rPr>
          <w:rFonts w:ascii="Arial" w:hAnsi="Arial" w:cs="Arial"/>
          <w:b/>
          <w:sz w:val="24"/>
          <w:szCs w:val="24"/>
        </w:rPr>
        <w:t>КАРАР                                                                               ПОСТАНОВЛЕНИЕ</w:t>
      </w:r>
    </w:p>
    <w:p w:rsidR="004257FD" w:rsidRPr="00861057" w:rsidRDefault="004257FD" w:rsidP="004257FD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 w:rsidRPr="00861057">
        <w:rPr>
          <w:rFonts w:ascii="Arial" w:hAnsi="Arial" w:cs="Arial"/>
          <w:sz w:val="24"/>
          <w:szCs w:val="24"/>
        </w:rPr>
        <w:t xml:space="preserve">     «16» марта 2020 г.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9</w:t>
      </w:r>
    </w:p>
    <w:p w:rsidR="004257FD" w:rsidRPr="00861057" w:rsidRDefault="004257FD" w:rsidP="004257FD">
      <w:pPr>
        <w:spacing w:after="1" w:line="257" w:lineRule="auto"/>
        <w:ind w:left="-15" w:right="4843"/>
        <w:jc w:val="both"/>
        <w:rPr>
          <w:rFonts w:ascii="Arial" w:hAnsi="Arial" w:cs="Arial"/>
          <w:color w:val="000000"/>
          <w:sz w:val="24"/>
          <w:szCs w:val="24"/>
        </w:rPr>
      </w:pPr>
    </w:p>
    <w:p w:rsidR="004257FD" w:rsidRPr="00861057" w:rsidRDefault="004257FD" w:rsidP="004257FD">
      <w:pPr>
        <w:spacing w:after="1" w:line="257" w:lineRule="auto"/>
        <w:ind w:left="-15"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О Порядке проведения анализа обращений граждан, поступивших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сполнительный комитет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</w:t>
      </w:r>
    </w:p>
    <w:p w:rsidR="004257FD" w:rsidRPr="00861057" w:rsidRDefault="004257FD" w:rsidP="004257FD">
      <w:pPr>
        <w:spacing w:after="25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861057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Законом Республики Татарстан от 12.05.2003 года № 16-ЗРТ «Об обращениях граждан в Республике Татарстан»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исполнительный комитет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постановляет: </w:t>
      </w:r>
    </w:p>
    <w:p w:rsidR="004257FD" w:rsidRPr="00861057" w:rsidRDefault="004257FD" w:rsidP="004257FD">
      <w:pPr>
        <w:spacing w:after="1" w:line="257" w:lineRule="auto"/>
        <w:ind w:left="-15" w:right="48" w:firstLine="530"/>
        <w:jc w:val="both"/>
        <w:rPr>
          <w:rFonts w:ascii="Arial" w:hAnsi="Arial" w:cs="Arial"/>
          <w:color w:val="000000"/>
          <w:sz w:val="24"/>
          <w:szCs w:val="24"/>
        </w:rPr>
      </w:pPr>
    </w:p>
    <w:p w:rsidR="004257FD" w:rsidRPr="00861057" w:rsidRDefault="004257FD" w:rsidP="004257FD">
      <w:pPr>
        <w:numPr>
          <w:ilvl w:val="0"/>
          <w:numId w:val="1"/>
        </w:numPr>
        <w:spacing w:after="27" w:line="257" w:lineRule="auto"/>
        <w:ind w:right="48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Утвердить Порядок проведения анализа обращений граждан, поступивших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сполнительный комитет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(приложение № 1).</w:t>
      </w:r>
    </w:p>
    <w:p w:rsidR="004257FD" w:rsidRPr="00861057" w:rsidRDefault="004257FD" w:rsidP="004257FD">
      <w:pPr>
        <w:pStyle w:val="formattext"/>
        <w:numPr>
          <w:ilvl w:val="0"/>
          <w:numId w:val="1"/>
        </w:numPr>
        <w:spacing w:before="0" w:beforeAutospacing="0" w:after="0" w:afterAutospacing="0"/>
        <w:ind w:firstLine="284"/>
        <w:jc w:val="both"/>
        <w:rPr>
          <w:rFonts w:ascii="Arial" w:hAnsi="Arial" w:cs="Arial"/>
          <w:bCs/>
          <w:color w:val="000000" w:themeColor="text1"/>
        </w:rPr>
      </w:pPr>
      <w:r w:rsidRPr="00861057">
        <w:rPr>
          <w:rFonts w:ascii="Arial" w:hAnsi="Arial" w:cs="Arial"/>
          <w:color w:val="000000"/>
        </w:rPr>
        <w:t xml:space="preserve">Опубликовать настоящее постановление, </w:t>
      </w:r>
      <w:r w:rsidRPr="00861057">
        <w:rPr>
          <w:rFonts w:ascii="Arial" w:hAnsi="Arial" w:cs="Arial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6" w:history="1">
        <w:r w:rsidRPr="00861057">
          <w:rPr>
            <w:rStyle w:val="a3"/>
            <w:rFonts w:ascii="Arial" w:hAnsi="Arial" w:cs="Arial"/>
          </w:rPr>
          <w:t>http://pravo.tatarstan.ru</w:t>
        </w:r>
      </w:hyperlink>
      <w:r w:rsidRPr="00861057">
        <w:rPr>
          <w:rFonts w:ascii="Arial" w:hAnsi="Arial" w:cs="Arial"/>
        </w:rPr>
        <w:t xml:space="preserve"> и на официальном сайте </w:t>
      </w:r>
      <w:proofErr w:type="spellStart"/>
      <w:r w:rsidRPr="00861057">
        <w:rPr>
          <w:rFonts w:ascii="Arial" w:hAnsi="Arial" w:cs="Arial"/>
        </w:rPr>
        <w:t>Актанышского</w:t>
      </w:r>
      <w:proofErr w:type="spellEnd"/>
      <w:r w:rsidRPr="00861057">
        <w:rPr>
          <w:rFonts w:ascii="Arial" w:hAnsi="Arial" w:cs="Arial"/>
        </w:rPr>
        <w:t xml:space="preserve"> муниципального района по адресу: </w:t>
      </w:r>
      <w:hyperlink r:id="rId7" w:history="1">
        <w:r w:rsidRPr="00861057">
          <w:rPr>
            <w:rStyle w:val="a3"/>
            <w:rFonts w:ascii="Arial" w:hAnsi="Arial" w:cs="Arial"/>
          </w:rPr>
          <w:t>http:/aktanysh.tatarstan.ru</w:t>
        </w:r>
      </w:hyperlink>
      <w:r w:rsidRPr="00861057">
        <w:rPr>
          <w:rStyle w:val="a3"/>
          <w:rFonts w:ascii="Arial" w:hAnsi="Arial" w:cs="Arial"/>
        </w:rPr>
        <w:t>.</w:t>
      </w:r>
    </w:p>
    <w:p w:rsidR="004257FD" w:rsidRPr="00861057" w:rsidRDefault="004257FD" w:rsidP="004257FD">
      <w:pPr>
        <w:spacing w:after="27" w:line="257" w:lineRule="auto"/>
        <w:ind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sz w:val="24"/>
          <w:szCs w:val="24"/>
        </w:rPr>
        <w:t>.</w:t>
      </w:r>
    </w:p>
    <w:p w:rsidR="004257FD" w:rsidRPr="00861057" w:rsidRDefault="004257FD" w:rsidP="004257FD">
      <w:pPr>
        <w:spacing w:after="1" w:line="257" w:lineRule="auto"/>
        <w:ind w:left="530"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4257FD" w:rsidRPr="00861057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57FD" w:rsidRPr="00861057" w:rsidRDefault="004257FD" w:rsidP="004257FD">
      <w:pPr>
        <w:spacing w:after="1" w:line="257" w:lineRule="auto"/>
        <w:ind w:left="-15"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4257FD" w:rsidRPr="00861057" w:rsidRDefault="004257FD" w:rsidP="004257F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4257FD" w:rsidRDefault="004257FD" w:rsidP="00425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Атясевского</w:t>
      </w:r>
      <w:proofErr w:type="spellEnd"/>
    </w:p>
    <w:p w:rsidR="004257FD" w:rsidRPr="00861057" w:rsidRDefault="004257FD" w:rsidP="00425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сельского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сполнительного </w:t>
      </w:r>
      <w:proofErr w:type="gramStart"/>
      <w:r w:rsidRPr="00861057">
        <w:rPr>
          <w:rFonts w:ascii="Arial" w:hAnsi="Arial" w:cs="Arial"/>
          <w:color w:val="000000"/>
          <w:sz w:val="24"/>
          <w:szCs w:val="24"/>
        </w:rPr>
        <w:t>комитета</w:t>
      </w:r>
      <w:r>
        <w:rPr>
          <w:rFonts w:ascii="Arial" w:hAnsi="Arial" w:cs="Arial"/>
          <w:color w:val="000000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Э.Ф.Насирова</w:t>
      </w:r>
      <w:proofErr w:type="spellEnd"/>
    </w:p>
    <w:p w:rsidR="004257FD" w:rsidRPr="00861057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</w:p>
    <w:p w:rsidR="004257FD" w:rsidRPr="00861057" w:rsidRDefault="004257FD" w:rsidP="004257FD">
      <w:pPr>
        <w:spacing w:line="259" w:lineRule="auto"/>
        <w:ind w:left="1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57FD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57FD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</w:p>
    <w:p w:rsidR="004257FD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</w:p>
    <w:p w:rsidR="004257FD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</w:p>
    <w:p w:rsidR="004257FD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</w:p>
    <w:p w:rsidR="004257FD" w:rsidRPr="00861057" w:rsidRDefault="004257FD" w:rsidP="004257FD">
      <w:pPr>
        <w:spacing w:line="259" w:lineRule="auto"/>
        <w:rPr>
          <w:rFonts w:ascii="Arial" w:hAnsi="Arial" w:cs="Arial"/>
          <w:color w:val="000000"/>
          <w:sz w:val="24"/>
          <w:szCs w:val="24"/>
        </w:rPr>
      </w:pPr>
    </w:p>
    <w:p w:rsidR="004257FD" w:rsidRPr="00861057" w:rsidRDefault="004257FD" w:rsidP="004257FD">
      <w:pPr>
        <w:spacing w:after="31" w:line="249" w:lineRule="auto"/>
        <w:ind w:left="4952" w:hanging="10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1 к постановлению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сполнительного комитета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  Республики Татарстан </w:t>
      </w:r>
    </w:p>
    <w:p w:rsidR="004257FD" w:rsidRPr="00861057" w:rsidRDefault="004257FD" w:rsidP="004257FD">
      <w:pPr>
        <w:spacing w:after="11" w:line="259" w:lineRule="auto"/>
        <w:ind w:left="2068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      от 16.03.2020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г.  № </w:t>
      </w:r>
      <w:r>
        <w:rPr>
          <w:rFonts w:ascii="Arial" w:hAnsi="Arial" w:cs="Arial"/>
          <w:color w:val="000000"/>
          <w:sz w:val="24"/>
          <w:szCs w:val="24"/>
        </w:rPr>
        <w:t>9</w:t>
      </w:r>
    </w:p>
    <w:p w:rsidR="004257FD" w:rsidRPr="00861057" w:rsidRDefault="004257FD" w:rsidP="004257FD">
      <w:pPr>
        <w:spacing w:after="66" w:line="259" w:lineRule="auto"/>
        <w:ind w:right="289"/>
        <w:jc w:val="center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257FD" w:rsidRPr="00861057" w:rsidRDefault="004257FD" w:rsidP="004257FD">
      <w:pPr>
        <w:spacing w:line="259" w:lineRule="auto"/>
        <w:ind w:left="10" w:right="58" w:hanging="10"/>
        <w:jc w:val="center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Порядок  </w:t>
      </w:r>
    </w:p>
    <w:p w:rsidR="004257FD" w:rsidRPr="00861057" w:rsidRDefault="004257FD" w:rsidP="004257FD">
      <w:pPr>
        <w:spacing w:after="1" w:line="257" w:lineRule="auto"/>
        <w:ind w:left="118"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проведения анализа обращений граждан, поступивших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сполнительный комитет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во исполнение статьи 23 Закона Республики Татарстан от 12.05.2003 № 16-ЗРТ «Об обращениях граждан в Республике Татарстан» и устанавливает процедуру обобщения и анализа обращений граждан, поступивших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сполнительный комитет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Татарстан.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Анализ обращений граждан, поступивших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сполнительный комитет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Татарстан, проводится в целях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 </w:t>
      </w:r>
    </w:p>
    <w:p w:rsidR="004257FD" w:rsidRPr="00861057" w:rsidRDefault="004257FD" w:rsidP="004257FD">
      <w:pPr>
        <w:numPr>
          <w:ilvl w:val="0"/>
          <w:numId w:val="2"/>
        </w:numPr>
        <w:spacing w:after="3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Анализ обращений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района, а также обращениям, принятым в ходе личного приема граждан уполномоченными лицами.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Анализ поступивших обращений осуществляется ежегодно.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По результатам проведения анализа обращений граждан секретарь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сполнительного комитета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до 10 числа месяца, следующего за отчетным периодом, составляет аналитическую справку.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Аналитическая справка должна содержать информацию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обращений мерах, в том числе информацию о принятых нормативных правовых и иных актах (при наличии).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Анализ обращений граждан, поступивших в орган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 </w:t>
      </w:r>
    </w:p>
    <w:p w:rsidR="004257FD" w:rsidRPr="00861057" w:rsidRDefault="004257FD" w:rsidP="004257FD">
      <w:pPr>
        <w:numPr>
          <w:ilvl w:val="0"/>
          <w:numId w:val="2"/>
        </w:numPr>
        <w:spacing w:after="1" w:line="257" w:lineRule="auto"/>
        <w:ind w:right="48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861057">
        <w:rPr>
          <w:rFonts w:ascii="Arial" w:hAnsi="Arial" w:cs="Arial"/>
          <w:color w:val="000000"/>
          <w:sz w:val="24"/>
          <w:szCs w:val="24"/>
        </w:rPr>
        <w:t xml:space="preserve">Секретарь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Атясевского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и</w:t>
      </w:r>
      <w:r w:rsidRPr="00861057">
        <w:rPr>
          <w:rFonts w:ascii="Arial" w:hAnsi="Arial" w:cs="Arial"/>
          <w:color w:val="000000"/>
          <w:sz w:val="24"/>
          <w:szCs w:val="24"/>
        </w:rPr>
        <w:t xml:space="preserve">сполнительного комитета  </w:t>
      </w:r>
      <w:proofErr w:type="spellStart"/>
      <w:r w:rsidRPr="00861057">
        <w:rPr>
          <w:rFonts w:ascii="Arial" w:hAnsi="Arial" w:cs="Arial"/>
          <w:color w:val="000000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color w:val="000000"/>
          <w:sz w:val="24"/>
          <w:szCs w:val="24"/>
        </w:rPr>
        <w:t xml:space="preserve"> муниципального района Республики Татарстан обеспечивает ежегодное размещение аналитической справки </w:t>
      </w:r>
      <w:r w:rsidRPr="00861057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8" w:history="1">
        <w:r w:rsidRPr="00861057">
          <w:rPr>
            <w:rStyle w:val="a3"/>
            <w:rFonts w:ascii="Arial" w:hAnsi="Arial" w:cs="Arial"/>
            <w:sz w:val="24"/>
            <w:szCs w:val="24"/>
          </w:rPr>
          <w:t>http://pravo.tatarstan.ru</w:t>
        </w:r>
      </w:hyperlink>
      <w:r w:rsidRPr="00861057">
        <w:rPr>
          <w:rFonts w:ascii="Arial" w:hAnsi="Arial" w:cs="Arial"/>
          <w:sz w:val="24"/>
          <w:szCs w:val="24"/>
        </w:rPr>
        <w:t xml:space="preserve"> и на официальном сайте </w:t>
      </w:r>
      <w:proofErr w:type="spellStart"/>
      <w:r w:rsidRPr="00861057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861057">
        <w:rPr>
          <w:rFonts w:ascii="Arial" w:hAnsi="Arial" w:cs="Arial"/>
          <w:sz w:val="24"/>
          <w:szCs w:val="24"/>
        </w:rPr>
        <w:t xml:space="preserve"> муниципального района по адресу: </w:t>
      </w:r>
      <w:hyperlink r:id="rId9" w:history="1">
        <w:r w:rsidRPr="00861057">
          <w:rPr>
            <w:rStyle w:val="a3"/>
            <w:rFonts w:ascii="Arial" w:hAnsi="Arial" w:cs="Arial"/>
            <w:sz w:val="24"/>
            <w:szCs w:val="24"/>
          </w:rPr>
          <w:t>http:/aktanysh.tatarstan.ru</w:t>
        </w:r>
      </w:hyperlink>
      <w:r w:rsidRPr="00861057">
        <w:rPr>
          <w:rFonts w:ascii="Arial" w:hAnsi="Arial" w:cs="Arial"/>
          <w:color w:val="000000"/>
          <w:sz w:val="24"/>
          <w:szCs w:val="24"/>
        </w:rPr>
        <w:t>в разделе "Обращения граждан" до 15 числа месяца, следующего за отчетным периодом.</w:t>
      </w:r>
    </w:p>
    <w:p w:rsidR="004257FD" w:rsidRPr="00861057" w:rsidRDefault="004257FD" w:rsidP="004257FD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481ACD" w:rsidRDefault="00481ACD">
      <w:bookmarkStart w:id="0" w:name="_GoBack"/>
      <w:bookmarkEnd w:id="0"/>
    </w:p>
    <w:sectPr w:rsidR="00481ACD" w:rsidSect="004257F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33E8"/>
    <w:multiLevelType w:val="hybridMultilevel"/>
    <w:tmpl w:val="1C4610C2"/>
    <w:lvl w:ilvl="0" w:tplc="2ADA46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44F5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6E9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838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90E6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C6D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A179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680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4B3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1B5DFC"/>
    <w:multiLevelType w:val="hybridMultilevel"/>
    <w:tmpl w:val="95F0BEAA"/>
    <w:lvl w:ilvl="0" w:tplc="24E489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4255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00E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4D5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F8C77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0824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62C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87C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C4A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B"/>
    <w:rsid w:val="004257FD"/>
    <w:rsid w:val="00481ACD"/>
    <w:rsid w:val="00D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4B32-F8BE-4E3F-B159-C147CA11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57FD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2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b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b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2020-03-26T05:35:00Z</dcterms:created>
  <dcterms:modified xsi:type="dcterms:W3CDTF">2020-03-26T05:35:00Z</dcterms:modified>
</cp:coreProperties>
</file>